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3C72B" w14:textId="77777777" w:rsidR="00D9309F" w:rsidRPr="00D9309F" w:rsidRDefault="00D9309F" w:rsidP="00D9309F">
      <w:pPr>
        <w:tabs>
          <w:tab w:val="left" w:pos="0"/>
        </w:tabs>
        <w:spacing w:line="276" w:lineRule="auto"/>
        <w:rPr>
          <w:rFonts w:ascii="Calibri Light" w:hAnsi="Calibri Light" w:cs="Calibri Light"/>
          <w:b/>
          <w:sz w:val="22"/>
          <w:szCs w:val="22"/>
          <w:lang w:val="sl-SI"/>
        </w:rPr>
      </w:pPr>
      <w:r w:rsidRPr="00D9309F">
        <w:rPr>
          <w:rFonts w:ascii="Calibri Light" w:hAnsi="Calibri Light" w:cs="Calibri Light"/>
          <w:b/>
          <w:sz w:val="22"/>
          <w:szCs w:val="22"/>
          <w:lang w:val="sl-SI"/>
        </w:rPr>
        <w:t xml:space="preserve">Prejemnica Borštnikovega prstana v letu 2021 je </w:t>
      </w:r>
      <w:proofErr w:type="spellStart"/>
      <w:r w:rsidRPr="00D9309F">
        <w:rPr>
          <w:rFonts w:ascii="Calibri Light" w:hAnsi="Calibri Light" w:cs="Calibri Light"/>
          <w:b/>
          <w:sz w:val="22"/>
          <w:szCs w:val="22"/>
          <w:lang w:val="sl-SI"/>
        </w:rPr>
        <w:t>Jette</w:t>
      </w:r>
      <w:proofErr w:type="spellEnd"/>
      <w:r w:rsidRPr="00D9309F">
        <w:rPr>
          <w:rFonts w:ascii="Calibri Light" w:hAnsi="Calibri Light" w:cs="Calibri Light"/>
          <w:b/>
          <w:sz w:val="22"/>
          <w:szCs w:val="22"/>
          <w:lang w:val="sl-SI"/>
        </w:rPr>
        <w:t xml:space="preserve"> Ostan </w:t>
      </w:r>
      <w:proofErr w:type="spellStart"/>
      <w:r w:rsidRPr="00D9309F">
        <w:rPr>
          <w:rFonts w:ascii="Calibri Light" w:hAnsi="Calibri Light" w:cs="Calibri Light"/>
          <w:b/>
          <w:sz w:val="22"/>
          <w:szCs w:val="22"/>
          <w:lang w:val="sl-SI"/>
        </w:rPr>
        <w:t>Vejrup</w:t>
      </w:r>
      <w:proofErr w:type="spellEnd"/>
      <w:r w:rsidRPr="00D9309F">
        <w:rPr>
          <w:rFonts w:ascii="Calibri Light" w:hAnsi="Calibri Light" w:cs="Calibri Light"/>
          <w:b/>
          <w:sz w:val="22"/>
          <w:szCs w:val="22"/>
          <w:lang w:val="sl-SI"/>
        </w:rPr>
        <w:t xml:space="preserve">, igralka, ki po lastnih besedah še vedno usvaja slovenščino, a je kljub temu osvojila odre slovenskega gledališča  </w:t>
      </w:r>
    </w:p>
    <w:p w14:paraId="747C9C27" w14:textId="77777777" w:rsidR="00D9309F" w:rsidRPr="00D9309F" w:rsidRDefault="00D9309F" w:rsidP="00D9309F">
      <w:pPr>
        <w:tabs>
          <w:tab w:val="left" w:pos="0"/>
        </w:tabs>
        <w:spacing w:line="276" w:lineRule="auto"/>
        <w:rPr>
          <w:rFonts w:ascii="Calibri Light" w:hAnsi="Calibri Light" w:cs="Calibri Light"/>
          <w:b/>
          <w:sz w:val="22"/>
          <w:szCs w:val="22"/>
          <w:lang w:val="sl-SI"/>
        </w:rPr>
      </w:pPr>
    </w:p>
    <w:p w14:paraId="6B7F74B5" w14:textId="77777777" w:rsidR="00D9309F" w:rsidRPr="00D9309F" w:rsidRDefault="00D9309F" w:rsidP="00D9309F">
      <w:pPr>
        <w:spacing w:line="276" w:lineRule="auto"/>
        <w:jc w:val="both"/>
        <w:rPr>
          <w:rFonts w:ascii="Calibri Light" w:hAnsi="Calibri Light" w:cs="Calibri Light"/>
          <w:sz w:val="22"/>
          <w:szCs w:val="22"/>
          <w:lang w:val="sl-SI"/>
        </w:rPr>
      </w:pPr>
      <w:proofErr w:type="spellStart"/>
      <w:r w:rsidRPr="00D9309F">
        <w:rPr>
          <w:rFonts w:ascii="Calibri Light" w:hAnsi="Calibri Light" w:cs="Calibri Light"/>
          <w:sz w:val="22"/>
          <w:szCs w:val="22"/>
          <w:lang w:val="sl-SI"/>
        </w:rPr>
        <w:t>Jette</w:t>
      </w:r>
      <w:proofErr w:type="spellEnd"/>
      <w:r w:rsidRPr="00D9309F">
        <w:rPr>
          <w:rFonts w:ascii="Calibri Light" w:hAnsi="Calibri Light" w:cs="Calibri Light"/>
          <w:sz w:val="22"/>
          <w:szCs w:val="22"/>
          <w:lang w:val="sl-SI"/>
        </w:rPr>
        <w:t xml:space="preserve"> Ostan </w:t>
      </w:r>
      <w:proofErr w:type="spellStart"/>
      <w:r w:rsidRPr="00D9309F">
        <w:rPr>
          <w:rFonts w:ascii="Calibri Light" w:hAnsi="Calibri Light" w:cs="Calibri Light"/>
          <w:sz w:val="22"/>
          <w:szCs w:val="22"/>
          <w:lang w:val="sl-SI"/>
        </w:rPr>
        <w:t>Vejrup</w:t>
      </w:r>
      <w:proofErr w:type="spellEnd"/>
      <w:r w:rsidRPr="00D9309F">
        <w:rPr>
          <w:rFonts w:ascii="Calibri Light" w:hAnsi="Calibri Light" w:cs="Calibri Light"/>
          <w:sz w:val="22"/>
          <w:szCs w:val="22"/>
          <w:lang w:val="sl-SI"/>
        </w:rPr>
        <w:t xml:space="preserve"> se je rodila leta 1962 v </w:t>
      </w:r>
      <w:proofErr w:type="spellStart"/>
      <w:r w:rsidRPr="00D9309F">
        <w:rPr>
          <w:rFonts w:ascii="Calibri Light" w:hAnsi="Calibri Light" w:cs="Calibri Light"/>
          <w:sz w:val="22"/>
          <w:szCs w:val="22"/>
          <w:lang w:val="sl-SI"/>
        </w:rPr>
        <w:t>Gørdingu</w:t>
      </w:r>
      <w:proofErr w:type="spellEnd"/>
      <w:r w:rsidRPr="00D9309F">
        <w:rPr>
          <w:rFonts w:ascii="Calibri Light" w:hAnsi="Calibri Light" w:cs="Calibri Light"/>
          <w:sz w:val="22"/>
          <w:szCs w:val="22"/>
          <w:lang w:val="sl-SI"/>
        </w:rPr>
        <w:t xml:space="preserve"> na jugozahodu Danske, kjer je obiskovala osnovno šolo. Po končani gimnaziji v </w:t>
      </w:r>
      <w:proofErr w:type="spellStart"/>
      <w:r w:rsidRPr="00D9309F">
        <w:rPr>
          <w:rFonts w:ascii="Calibri Light" w:hAnsi="Calibri Light" w:cs="Calibri Light"/>
          <w:sz w:val="22"/>
          <w:szCs w:val="22"/>
          <w:lang w:val="sl-SI"/>
        </w:rPr>
        <w:t>Esbjergu</w:t>
      </w:r>
      <w:proofErr w:type="spellEnd"/>
      <w:r w:rsidRPr="00D9309F">
        <w:rPr>
          <w:rFonts w:ascii="Calibri Light" w:hAnsi="Calibri Light" w:cs="Calibri Light"/>
          <w:sz w:val="22"/>
          <w:szCs w:val="22"/>
          <w:lang w:val="sl-SI"/>
        </w:rPr>
        <w:t xml:space="preserve"> (</w:t>
      </w:r>
      <w:proofErr w:type="spellStart"/>
      <w:r w:rsidRPr="00D9309F">
        <w:rPr>
          <w:rFonts w:ascii="Calibri Light" w:hAnsi="Calibri Light" w:cs="Calibri Light"/>
          <w:sz w:val="22"/>
          <w:szCs w:val="22"/>
          <w:lang w:val="sl-SI"/>
        </w:rPr>
        <w:t>Esbjerg</w:t>
      </w:r>
      <w:proofErr w:type="spellEnd"/>
      <w:r w:rsidRPr="00D9309F">
        <w:rPr>
          <w:rFonts w:ascii="Calibri Light" w:hAnsi="Calibri Light" w:cs="Calibri Light"/>
          <w:sz w:val="22"/>
          <w:szCs w:val="22"/>
          <w:lang w:val="sl-SI"/>
        </w:rPr>
        <w:t xml:space="preserve"> </w:t>
      </w:r>
      <w:proofErr w:type="spellStart"/>
      <w:r w:rsidRPr="00D9309F">
        <w:rPr>
          <w:rFonts w:ascii="Calibri Light" w:hAnsi="Calibri Light" w:cs="Calibri Light"/>
          <w:sz w:val="22"/>
          <w:szCs w:val="22"/>
          <w:lang w:val="sl-SI"/>
        </w:rPr>
        <w:t>Statsskole</w:t>
      </w:r>
      <w:proofErr w:type="spellEnd"/>
      <w:r w:rsidRPr="00D9309F">
        <w:rPr>
          <w:rFonts w:ascii="Calibri Light" w:hAnsi="Calibri Light" w:cs="Calibri Light"/>
          <w:sz w:val="22"/>
          <w:szCs w:val="22"/>
          <w:lang w:val="sl-SI"/>
        </w:rPr>
        <w:t xml:space="preserve">, 1981) je leto dni potovala po Evropi in tedanji Sovjetski zvezi, že v naslednjem študijskem letu (1982–1983) pa se je posvetila študiju dramske igre na mednarodni Akademiji za gledališče v </w:t>
      </w:r>
      <w:proofErr w:type="spellStart"/>
      <w:r w:rsidRPr="00D9309F">
        <w:rPr>
          <w:rFonts w:ascii="Calibri Light" w:hAnsi="Calibri Light" w:cs="Calibri Light"/>
          <w:sz w:val="22"/>
          <w:szCs w:val="22"/>
          <w:lang w:val="sl-SI"/>
        </w:rPr>
        <w:t>Århusu</w:t>
      </w:r>
      <w:proofErr w:type="spellEnd"/>
      <w:r w:rsidRPr="00D9309F">
        <w:rPr>
          <w:rFonts w:ascii="Calibri Light" w:hAnsi="Calibri Light" w:cs="Calibri Light"/>
          <w:sz w:val="22"/>
          <w:szCs w:val="22"/>
          <w:lang w:val="sl-SI"/>
        </w:rPr>
        <w:t xml:space="preserve"> (</w:t>
      </w:r>
      <w:proofErr w:type="spellStart"/>
      <w:r w:rsidRPr="00D9309F">
        <w:rPr>
          <w:rFonts w:ascii="Calibri Light" w:hAnsi="Calibri Light" w:cs="Calibri Light"/>
          <w:sz w:val="22"/>
          <w:szCs w:val="22"/>
          <w:lang w:val="sl-SI"/>
        </w:rPr>
        <w:t>Århus</w:t>
      </w:r>
      <w:proofErr w:type="spellEnd"/>
      <w:r w:rsidRPr="00D9309F">
        <w:rPr>
          <w:rFonts w:ascii="Calibri Light" w:hAnsi="Calibri Light" w:cs="Calibri Light"/>
          <w:sz w:val="22"/>
          <w:szCs w:val="22"/>
          <w:lang w:val="sl-SI"/>
        </w:rPr>
        <w:t xml:space="preserve"> Teater </w:t>
      </w:r>
      <w:proofErr w:type="spellStart"/>
      <w:r w:rsidRPr="00D9309F">
        <w:rPr>
          <w:rFonts w:ascii="Calibri Light" w:hAnsi="Calibri Light" w:cs="Calibri Light"/>
          <w:sz w:val="22"/>
          <w:szCs w:val="22"/>
          <w:lang w:val="sl-SI"/>
        </w:rPr>
        <w:t>Akademi</w:t>
      </w:r>
      <w:proofErr w:type="spellEnd"/>
      <w:r w:rsidRPr="00D9309F">
        <w:rPr>
          <w:rFonts w:ascii="Calibri Light" w:hAnsi="Calibri Light" w:cs="Calibri Light"/>
          <w:sz w:val="22"/>
          <w:szCs w:val="22"/>
          <w:lang w:val="sl-SI"/>
        </w:rPr>
        <w:t xml:space="preserve">). Proti koncu študijskega leta (1983) jo je pot zanesla </w:t>
      </w:r>
      <w:r w:rsidRPr="00D9309F">
        <w:rPr>
          <w:rFonts w:ascii="Calibri Light" w:hAnsi="Calibri Light" w:cs="Calibri Light"/>
          <w:i/>
          <w:iCs/>
          <w:sz w:val="22"/>
          <w:szCs w:val="22"/>
          <w:lang w:val="sl-SI"/>
        </w:rPr>
        <w:t>čez lužo</w:t>
      </w:r>
      <w:r w:rsidRPr="00D9309F">
        <w:rPr>
          <w:rFonts w:ascii="Calibri Light" w:hAnsi="Calibri Light" w:cs="Calibri Light"/>
          <w:sz w:val="22"/>
          <w:szCs w:val="22"/>
          <w:lang w:val="sl-SI"/>
        </w:rPr>
        <w:t xml:space="preserve"> v ZDA, kjer je kot </w:t>
      </w:r>
      <w:proofErr w:type="spellStart"/>
      <w:r w:rsidRPr="00D9309F">
        <w:rPr>
          <w:rFonts w:ascii="Calibri Light" w:hAnsi="Calibri Light" w:cs="Calibri Light"/>
          <w:b/>
          <w:bCs/>
          <w:sz w:val="22"/>
          <w:szCs w:val="22"/>
          <w:lang w:val="sl-SI"/>
        </w:rPr>
        <w:t>Il</w:t>
      </w:r>
      <w:proofErr w:type="spellEnd"/>
      <w:r w:rsidRPr="00D9309F">
        <w:rPr>
          <w:rFonts w:ascii="Calibri Light" w:hAnsi="Calibri Light" w:cs="Calibri Light"/>
          <w:b/>
          <w:bCs/>
          <w:sz w:val="22"/>
          <w:szCs w:val="22"/>
          <w:lang w:val="sl-SI"/>
        </w:rPr>
        <w:t xml:space="preserve"> </w:t>
      </w:r>
      <w:proofErr w:type="spellStart"/>
      <w:r w:rsidRPr="00D9309F">
        <w:rPr>
          <w:rFonts w:ascii="Calibri Light" w:hAnsi="Calibri Light" w:cs="Calibri Light"/>
          <w:b/>
          <w:bCs/>
          <w:sz w:val="22"/>
          <w:szCs w:val="22"/>
          <w:lang w:val="sl-SI"/>
        </w:rPr>
        <w:t>dottore</w:t>
      </w:r>
      <w:proofErr w:type="spellEnd"/>
      <w:r w:rsidRPr="00D9309F">
        <w:rPr>
          <w:rFonts w:ascii="Calibri Light" w:hAnsi="Calibri Light" w:cs="Calibri Light"/>
          <w:sz w:val="22"/>
          <w:szCs w:val="22"/>
          <w:lang w:val="sl-SI"/>
        </w:rPr>
        <w:t xml:space="preserve"> tri mesece nastopala v predstavi </w:t>
      </w:r>
      <w:proofErr w:type="spellStart"/>
      <w:r w:rsidRPr="00D9309F">
        <w:rPr>
          <w:rFonts w:ascii="Calibri Light" w:hAnsi="Calibri Light" w:cs="Calibri Light"/>
          <w:i/>
          <w:iCs/>
          <w:sz w:val="22"/>
          <w:szCs w:val="22"/>
          <w:lang w:val="sl-SI"/>
        </w:rPr>
        <w:t>Dell</w:t>
      </w:r>
      <w:proofErr w:type="spellEnd"/>
      <w:r w:rsidRPr="00D9309F">
        <w:rPr>
          <w:rFonts w:ascii="Calibri Light" w:hAnsi="Calibri Light" w:cs="Calibri Light"/>
          <w:i/>
          <w:iCs/>
          <w:sz w:val="22"/>
          <w:szCs w:val="22"/>
          <w:lang w:val="sl-SI"/>
        </w:rPr>
        <w:t>'</w:t>
      </w:r>
      <w:proofErr w:type="spellStart"/>
      <w:r w:rsidRPr="00D9309F">
        <w:rPr>
          <w:rFonts w:ascii="Calibri Light" w:hAnsi="Calibri Light" w:cs="Calibri Light"/>
          <w:i/>
          <w:iCs/>
          <w:sz w:val="22"/>
          <w:szCs w:val="22"/>
          <w:lang w:val="sl-SI"/>
        </w:rPr>
        <w:t>arte</w:t>
      </w:r>
      <w:proofErr w:type="spellEnd"/>
      <w:r w:rsidRPr="00D9309F">
        <w:rPr>
          <w:rFonts w:ascii="Calibri Light" w:hAnsi="Calibri Light" w:cs="Calibri Light"/>
          <w:i/>
          <w:iCs/>
          <w:sz w:val="22"/>
          <w:szCs w:val="22"/>
          <w:lang w:val="sl-SI"/>
        </w:rPr>
        <w:t xml:space="preserve"> </w:t>
      </w:r>
      <w:proofErr w:type="spellStart"/>
      <w:r w:rsidRPr="00D9309F">
        <w:rPr>
          <w:rFonts w:ascii="Calibri Light" w:hAnsi="Calibri Light" w:cs="Calibri Light"/>
          <w:i/>
          <w:iCs/>
          <w:sz w:val="22"/>
          <w:szCs w:val="22"/>
          <w:lang w:val="sl-SI"/>
        </w:rPr>
        <w:t>Vikings</w:t>
      </w:r>
      <w:proofErr w:type="spellEnd"/>
      <w:r w:rsidRPr="00D9309F">
        <w:rPr>
          <w:rFonts w:ascii="Calibri Light" w:hAnsi="Calibri Light" w:cs="Calibri Light"/>
          <w:sz w:val="22"/>
          <w:szCs w:val="22"/>
          <w:lang w:val="sl-SI"/>
        </w:rPr>
        <w:t xml:space="preserve"> po ulicah New Orleansa.   </w:t>
      </w:r>
    </w:p>
    <w:p w14:paraId="13AD3D5E" w14:textId="77777777" w:rsidR="00D9309F" w:rsidRPr="00D9309F" w:rsidRDefault="00D9309F" w:rsidP="00D9309F">
      <w:pPr>
        <w:spacing w:line="276" w:lineRule="auto"/>
        <w:jc w:val="both"/>
        <w:rPr>
          <w:rFonts w:ascii="Calibri Light" w:hAnsi="Calibri Light" w:cs="Calibri Light"/>
          <w:sz w:val="22"/>
          <w:szCs w:val="22"/>
          <w:lang w:val="sl-SI"/>
        </w:rPr>
      </w:pPr>
      <w:r w:rsidRPr="00D9309F">
        <w:rPr>
          <w:rFonts w:ascii="Calibri Light" w:hAnsi="Calibri Light" w:cs="Calibri Light"/>
          <w:sz w:val="22"/>
          <w:szCs w:val="22"/>
          <w:lang w:val="sl-SI"/>
        </w:rPr>
        <w:t xml:space="preserve">Leta 1984 je bila sprejeta na študij igre na znameniti mednarodni gledališki šoli Jacquesa </w:t>
      </w:r>
      <w:proofErr w:type="spellStart"/>
      <w:r w:rsidRPr="00D9309F">
        <w:rPr>
          <w:rFonts w:ascii="Calibri Light" w:hAnsi="Calibri Light" w:cs="Calibri Light"/>
          <w:sz w:val="22"/>
          <w:szCs w:val="22"/>
          <w:lang w:val="sl-SI"/>
        </w:rPr>
        <w:t>Lecoqa</w:t>
      </w:r>
      <w:proofErr w:type="spellEnd"/>
      <w:r w:rsidRPr="00D9309F">
        <w:rPr>
          <w:rFonts w:ascii="Calibri Light" w:hAnsi="Calibri Light" w:cs="Calibri Light"/>
          <w:sz w:val="22"/>
          <w:szCs w:val="22"/>
          <w:lang w:val="sl-SI"/>
        </w:rPr>
        <w:t xml:space="preserve"> v Parizu (</w:t>
      </w:r>
      <w:proofErr w:type="spellStart"/>
      <w:r w:rsidRPr="00D9309F">
        <w:rPr>
          <w:rFonts w:ascii="Calibri Light" w:hAnsi="Calibri Light" w:cs="Calibri Light"/>
          <w:sz w:val="22"/>
          <w:szCs w:val="22"/>
          <w:lang w:val="sl-SI"/>
        </w:rPr>
        <w:t>École</w:t>
      </w:r>
      <w:proofErr w:type="spellEnd"/>
      <w:r w:rsidRPr="00D9309F">
        <w:rPr>
          <w:rFonts w:ascii="Calibri Light" w:hAnsi="Calibri Light" w:cs="Calibri Light"/>
          <w:sz w:val="22"/>
          <w:szCs w:val="22"/>
          <w:lang w:val="sl-SI"/>
        </w:rPr>
        <w:t xml:space="preserve"> </w:t>
      </w:r>
      <w:proofErr w:type="spellStart"/>
      <w:r w:rsidRPr="00D9309F">
        <w:rPr>
          <w:rFonts w:ascii="Calibri Light" w:hAnsi="Calibri Light" w:cs="Calibri Light"/>
          <w:sz w:val="22"/>
          <w:szCs w:val="22"/>
          <w:lang w:val="sl-SI"/>
        </w:rPr>
        <w:t>Intenational</w:t>
      </w:r>
      <w:proofErr w:type="spellEnd"/>
      <w:r w:rsidRPr="00D9309F">
        <w:rPr>
          <w:rFonts w:ascii="Calibri Light" w:hAnsi="Calibri Light" w:cs="Calibri Light"/>
          <w:sz w:val="22"/>
          <w:szCs w:val="22"/>
          <w:lang w:val="sl-SI"/>
        </w:rPr>
        <w:t xml:space="preserve"> de </w:t>
      </w:r>
      <w:proofErr w:type="spellStart"/>
      <w:r w:rsidRPr="00D9309F">
        <w:rPr>
          <w:rFonts w:ascii="Calibri Light" w:hAnsi="Calibri Light" w:cs="Calibri Light"/>
          <w:sz w:val="22"/>
          <w:szCs w:val="22"/>
          <w:lang w:val="sl-SI"/>
        </w:rPr>
        <w:t>théâtre</w:t>
      </w:r>
      <w:proofErr w:type="spellEnd"/>
      <w:r w:rsidRPr="00D9309F">
        <w:rPr>
          <w:rFonts w:ascii="Calibri Light" w:hAnsi="Calibri Light" w:cs="Calibri Light"/>
          <w:sz w:val="22"/>
          <w:szCs w:val="22"/>
          <w:lang w:val="sl-SI"/>
        </w:rPr>
        <w:t xml:space="preserve"> Jacques </w:t>
      </w:r>
      <w:proofErr w:type="spellStart"/>
      <w:r w:rsidRPr="00D9309F">
        <w:rPr>
          <w:rFonts w:ascii="Calibri Light" w:hAnsi="Calibri Light" w:cs="Calibri Light"/>
          <w:sz w:val="22"/>
          <w:szCs w:val="22"/>
          <w:lang w:val="sl-SI"/>
        </w:rPr>
        <w:t>Lecoq</w:t>
      </w:r>
      <w:proofErr w:type="spellEnd"/>
      <w:r w:rsidRPr="00D9309F">
        <w:rPr>
          <w:rFonts w:ascii="Calibri Light" w:hAnsi="Calibri Light" w:cs="Calibri Light"/>
          <w:sz w:val="22"/>
          <w:szCs w:val="22"/>
          <w:lang w:val="sl-SI"/>
        </w:rPr>
        <w:t xml:space="preserve">) in tam spoznala kasnejšega soproga, dramskega igralca Borisa Ostana, kar jo je nekaj let kasneje pripeljalo v Slovenijo. Po vrnitvi iz Pariza je na Danskem poučevala gib in improvizacijo, režirala in igrala, se skupaj z možem Borisom pridružila londonski igralski skupini Theatre de </w:t>
      </w:r>
      <w:proofErr w:type="spellStart"/>
      <w:r w:rsidRPr="00D9309F">
        <w:rPr>
          <w:rFonts w:ascii="Calibri Light" w:hAnsi="Calibri Light" w:cs="Calibri Light"/>
          <w:sz w:val="22"/>
          <w:szCs w:val="22"/>
          <w:lang w:val="sl-SI"/>
        </w:rPr>
        <w:t>Complicité</w:t>
      </w:r>
      <w:proofErr w:type="spellEnd"/>
      <w:r w:rsidRPr="00D9309F">
        <w:rPr>
          <w:rFonts w:ascii="Calibri Light" w:hAnsi="Calibri Light" w:cs="Calibri Light"/>
          <w:sz w:val="22"/>
          <w:szCs w:val="22"/>
          <w:lang w:val="sl-SI"/>
        </w:rPr>
        <w:t xml:space="preserve"> in se z njo podala na mednarodno gostovanje. Leta 1989 je ponovno nastopala na Danskem, a tudi prvič kot igralka delala v Sloveniji, in sicer v mini drami </w:t>
      </w:r>
      <w:r w:rsidRPr="00D9309F">
        <w:rPr>
          <w:rFonts w:ascii="Calibri Light" w:hAnsi="Calibri Light" w:cs="Calibri Light"/>
          <w:i/>
          <w:sz w:val="22"/>
          <w:szCs w:val="22"/>
          <w:lang w:val="sl-SI"/>
        </w:rPr>
        <w:t>Železniške informacije</w:t>
      </w:r>
      <w:r w:rsidRPr="00D9309F">
        <w:rPr>
          <w:rFonts w:ascii="Calibri Light" w:hAnsi="Calibri Light" w:cs="Calibri Light"/>
          <w:sz w:val="22"/>
          <w:szCs w:val="22"/>
          <w:lang w:val="sl-SI"/>
        </w:rPr>
        <w:t xml:space="preserve"> v Eksperimentalnem gledališču Glej. Avtorska ekipa je za projekt leta 1989 prejela Borštnikovo diplomo in denarno nagrado za posebne dosežke. Od leta 1989 </w:t>
      </w:r>
      <w:proofErr w:type="spellStart"/>
      <w:r w:rsidRPr="00D9309F">
        <w:rPr>
          <w:rFonts w:ascii="Calibri Light" w:hAnsi="Calibri Light" w:cs="Calibri Light"/>
          <w:sz w:val="22"/>
          <w:szCs w:val="22"/>
          <w:lang w:val="sl-SI"/>
        </w:rPr>
        <w:t>Jette</w:t>
      </w:r>
      <w:proofErr w:type="spellEnd"/>
      <w:r w:rsidRPr="00D9309F">
        <w:rPr>
          <w:rFonts w:ascii="Calibri Light" w:hAnsi="Calibri Light" w:cs="Calibri Light"/>
          <w:sz w:val="22"/>
          <w:szCs w:val="22"/>
          <w:lang w:val="sl-SI"/>
        </w:rPr>
        <w:t xml:space="preserve"> živi in ustvarja v Sloveniji. </w:t>
      </w:r>
    </w:p>
    <w:p w14:paraId="7817EB21" w14:textId="77777777" w:rsidR="00D9309F" w:rsidRPr="00D9309F" w:rsidRDefault="00D9309F" w:rsidP="00D9309F">
      <w:pPr>
        <w:tabs>
          <w:tab w:val="left" w:pos="0"/>
        </w:tabs>
        <w:spacing w:line="276" w:lineRule="auto"/>
        <w:jc w:val="both"/>
        <w:rPr>
          <w:rFonts w:ascii="Calibri Light" w:hAnsi="Calibri Light" w:cs="Calibri Light"/>
          <w:sz w:val="22"/>
          <w:szCs w:val="22"/>
          <w:lang w:val="sl-SI"/>
        </w:rPr>
      </w:pPr>
      <w:r w:rsidRPr="00D9309F">
        <w:rPr>
          <w:rFonts w:ascii="Calibri Light" w:hAnsi="Calibri Light" w:cs="Calibri Light"/>
          <w:sz w:val="22"/>
          <w:szCs w:val="22"/>
          <w:lang w:val="sl-SI"/>
        </w:rPr>
        <w:t xml:space="preserve">V 90. letih 20. stoletja je kot </w:t>
      </w:r>
      <w:r w:rsidRPr="00D9309F">
        <w:rPr>
          <w:rFonts w:ascii="Calibri Light" w:hAnsi="Calibri Light" w:cs="Calibri Light"/>
          <w:i/>
          <w:iCs/>
          <w:sz w:val="22"/>
          <w:szCs w:val="22"/>
          <w:lang w:val="sl-SI"/>
        </w:rPr>
        <w:t>svobodnjakinja</w:t>
      </w:r>
      <w:r w:rsidRPr="00D9309F">
        <w:rPr>
          <w:rFonts w:ascii="Calibri Light" w:hAnsi="Calibri Light" w:cs="Calibri Light"/>
          <w:sz w:val="22"/>
          <w:szCs w:val="22"/>
          <w:lang w:val="sl-SI"/>
        </w:rPr>
        <w:t xml:space="preserve"> ustvarjala ter nastopala v slovenskih institucionalnih in neinstitucionalnih gledališčih. Najprej je interpretirala vloge, v katerih ni veliko govorila, sčasoma pa dobivala tudi takšne z vse več besedila. Med letoma 1994 in 1997 je v izjemno priljubljeni humoristični televizijski seriji </w:t>
      </w:r>
      <w:r w:rsidRPr="00D9309F">
        <w:rPr>
          <w:rFonts w:ascii="Calibri Light" w:hAnsi="Calibri Light" w:cs="Calibri Light"/>
          <w:i/>
          <w:sz w:val="22"/>
          <w:szCs w:val="22"/>
          <w:lang w:val="sl-SI"/>
        </w:rPr>
        <w:t>Teater Paradižnik</w:t>
      </w:r>
      <w:r w:rsidRPr="00D9309F">
        <w:rPr>
          <w:rFonts w:ascii="Calibri Light" w:hAnsi="Calibri Light" w:cs="Calibri Light"/>
          <w:sz w:val="22"/>
          <w:szCs w:val="22"/>
          <w:lang w:val="sl-SI"/>
        </w:rPr>
        <w:t xml:space="preserve"> igrala </w:t>
      </w:r>
      <w:proofErr w:type="spellStart"/>
      <w:r w:rsidRPr="00D9309F">
        <w:rPr>
          <w:rFonts w:ascii="Calibri Light" w:hAnsi="Calibri Light" w:cs="Calibri Light"/>
          <w:b/>
          <w:bCs/>
          <w:sz w:val="22"/>
          <w:szCs w:val="22"/>
          <w:lang w:val="sl-SI"/>
        </w:rPr>
        <w:t>Gudrun</w:t>
      </w:r>
      <w:proofErr w:type="spellEnd"/>
      <w:r w:rsidRPr="00D9309F">
        <w:rPr>
          <w:rFonts w:ascii="Calibri Light" w:hAnsi="Calibri Light" w:cs="Calibri Light"/>
          <w:sz w:val="22"/>
          <w:szCs w:val="22"/>
          <w:lang w:val="sl-SI"/>
        </w:rPr>
        <w:t xml:space="preserve">, Danko, ki se uči slovenščino, in z njo dosegla prepoznavnost v najširši slovenski javnosti. Med njeni avtorskimi projekti velja izpostaviti </w:t>
      </w:r>
      <w:r w:rsidRPr="00D9309F">
        <w:rPr>
          <w:rFonts w:ascii="Calibri Light" w:hAnsi="Calibri Light" w:cs="Calibri Light"/>
          <w:i/>
          <w:sz w:val="22"/>
          <w:szCs w:val="22"/>
          <w:lang w:val="sl-SI"/>
        </w:rPr>
        <w:t>Palčico</w:t>
      </w:r>
      <w:r w:rsidRPr="00D9309F">
        <w:rPr>
          <w:rFonts w:ascii="Calibri Light" w:hAnsi="Calibri Light" w:cs="Calibri Light"/>
          <w:sz w:val="22"/>
          <w:szCs w:val="22"/>
          <w:lang w:val="sl-SI"/>
        </w:rPr>
        <w:t xml:space="preserve"> (Lutkovno gledališče Ljubljana, 1999) in </w:t>
      </w:r>
      <w:r w:rsidRPr="00D9309F">
        <w:rPr>
          <w:rFonts w:ascii="Calibri Light" w:hAnsi="Calibri Light" w:cs="Calibri Light"/>
          <w:i/>
          <w:sz w:val="22"/>
          <w:szCs w:val="22"/>
          <w:lang w:val="sl-SI"/>
        </w:rPr>
        <w:t xml:space="preserve">Grdega račka </w:t>
      </w:r>
      <w:r w:rsidRPr="00D9309F">
        <w:rPr>
          <w:rFonts w:ascii="Calibri Light" w:hAnsi="Calibri Light" w:cs="Calibri Light"/>
          <w:sz w:val="22"/>
          <w:szCs w:val="22"/>
          <w:lang w:val="sl-SI"/>
        </w:rPr>
        <w:t xml:space="preserve">(Cankarjev dom in Bunker, 2003). </w:t>
      </w:r>
    </w:p>
    <w:p w14:paraId="48A442BB" w14:textId="77777777" w:rsidR="00D9309F" w:rsidRPr="00D9309F" w:rsidRDefault="00D9309F" w:rsidP="00D9309F">
      <w:pPr>
        <w:tabs>
          <w:tab w:val="left" w:pos="0"/>
        </w:tabs>
        <w:spacing w:line="276" w:lineRule="auto"/>
        <w:jc w:val="both"/>
        <w:rPr>
          <w:rFonts w:ascii="Calibri Light" w:hAnsi="Calibri Light" w:cs="Calibri Light"/>
          <w:sz w:val="22"/>
          <w:szCs w:val="22"/>
          <w:lang w:val="sl-SI"/>
        </w:rPr>
      </w:pPr>
      <w:r w:rsidRPr="00D9309F">
        <w:rPr>
          <w:rFonts w:ascii="Calibri Light" w:hAnsi="Calibri Light" w:cs="Calibri Light"/>
          <w:sz w:val="22"/>
          <w:szCs w:val="22"/>
          <w:lang w:val="sl-SI"/>
        </w:rPr>
        <w:t xml:space="preserve">Prelomnico v njeni gledališki karieri predstavlja zaposlitev v Mestnem gledališču ljubljanskem februarja 2004. Od takrat le izjemoma nastopa drugod, v matičnem gledališču pa praviloma pripravi po dve novi vlogi na sezono. </w:t>
      </w:r>
    </w:p>
    <w:p w14:paraId="60A0CF95" w14:textId="77777777" w:rsidR="00D9309F" w:rsidRPr="00D9309F" w:rsidRDefault="00D9309F" w:rsidP="00D9309F">
      <w:pPr>
        <w:tabs>
          <w:tab w:val="left" w:pos="0"/>
        </w:tabs>
        <w:spacing w:line="276" w:lineRule="auto"/>
        <w:jc w:val="both"/>
        <w:rPr>
          <w:rFonts w:ascii="Calibri Light" w:hAnsi="Calibri Light" w:cs="Calibri Light"/>
          <w:sz w:val="22"/>
          <w:szCs w:val="22"/>
          <w:lang w:val="sl-SI"/>
        </w:rPr>
      </w:pPr>
      <w:proofErr w:type="spellStart"/>
      <w:r w:rsidRPr="00D9309F">
        <w:rPr>
          <w:rFonts w:ascii="Calibri Light" w:hAnsi="Calibri Light" w:cs="Calibri Light"/>
          <w:sz w:val="22"/>
          <w:szCs w:val="22"/>
          <w:lang w:val="sl-SI"/>
        </w:rPr>
        <w:t>Jette</w:t>
      </w:r>
      <w:proofErr w:type="spellEnd"/>
      <w:r w:rsidRPr="00D9309F">
        <w:rPr>
          <w:rFonts w:ascii="Calibri Light" w:hAnsi="Calibri Light" w:cs="Calibri Light"/>
          <w:sz w:val="22"/>
          <w:szCs w:val="22"/>
          <w:lang w:val="sl-SI"/>
        </w:rPr>
        <w:t xml:space="preserve"> Ostan </w:t>
      </w:r>
      <w:proofErr w:type="spellStart"/>
      <w:r w:rsidRPr="00D9309F">
        <w:rPr>
          <w:rFonts w:ascii="Calibri Light" w:hAnsi="Calibri Light" w:cs="Calibri Light"/>
          <w:sz w:val="22"/>
          <w:szCs w:val="22"/>
          <w:lang w:val="sl-SI"/>
        </w:rPr>
        <w:t>Vejrup</w:t>
      </w:r>
      <w:proofErr w:type="spellEnd"/>
      <w:r w:rsidRPr="00D9309F">
        <w:rPr>
          <w:rFonts w:ascii="Calibri Light" w:hAnsi="Calibri Light" w:cs="Calibri Light"/>
          <w:sz w:val="22"/>
          <w:szCs w:val="22"/>
          <w:lang w:val="sl-SI"/>
        </w:rPr>
        <w:t xml:space="preserve"> je s svojimi odrskimi kreacijami požela priznanje in navdušenje tako slovenskega občinstva kot kritike in strokovne javnosti. Ob že omenjeni Borštnikovi nagradi za </w:t>
      </w:r>
      <w:r w:rsidRPr="00D9309F">
        <w:rPr>
          <w:rFonts w:ascii="Calibri Light" w:hAnsi="Calibri Light" w:cs="Calibri Light"/>
          <w:i/>
          <w:sz w:val="22"/>
          <w:szCs w:val="22"/>
          <w:lang w:val="sl-SI"/>
        </w:rPr>
        <w:t xml:space="preserve">Železniške informacije </w:t>
      </w:r>
      <w:r w:rsidRPr="00D9309F">
        <w:rPr>
          <w:rFonts w:ascii="Calibri Light" w:hAnsi="Calibri Light" w:cs="Calibri Light"/>
          <w:sz w:val="22"/>
          <w:szCs w:val="22"/>
          <w:lang w:val="sl-SI"/>
        </w:rPr>
        <w:t xml:space="preserve">je prejela še tri Borštnikove nagrade za igro (za </w:t>
      </w:r>
      <w:proofErr w:type="spellStart"/>
      <w:r w:rsidRPr="00D9309F">
        <w:rPr>
          <w:rFonts w:ascii="Calibri Light" w:hAnsi="Calibri Light" w:cs="Calibri Light"/>
          <w:b/>
          <w:bCs/>
          <w:sz w:val="22"/>
          <w:szCs w:val="22"/>
          <w:lang w:val="sl-SI"/>
        </w:rPr>
        <w:t>Ivono</w:t>
      </w:r>
      <w:proofErr w:type="spellEnd"/>
      <w:r w:rsidRPr="00D9309F">
        <w:rPr>
          <w:rFonts w:ascii="Calibri Light" w:hAnsi="Calibri Light" w:cs="Calibri Light"/>
          <w:sz w:val="22"/>
          <w:szCs w:val="22"/>
          <w:lang w:val="sl-SI"/>
        </w:rPr>
        <w:t xml:space="preserve"> v predstavi </w:t>
      </w:r>
      <w:proofErr w:type="spellStart"/>
      <w:r w:rsidRPr="00D9309F">
        <w:rPr>
          <w:rFonts w:ascii="Calibri Light" w:hAnsi="Calibri Light" w:cs="Calibri Light"/>
          <w:i/>
          <w:sz w:val="22"/>
          <w:szCs w:val="22"/>
          <w:lang w:val="sl-SI"/>
        </w:rPr>
        <w:t>Ivona</w:t>
      </w:r>
      <w:proofErr w:type="spellEnd"/>
      <w:r w:rsidRPr="00D9309F">
        <w:rPr>
          <w:rFonts w:ascii="Calibri Light" w:hAnsi="Calibri Light" w:cs="Calibri Light"/>
          <w:i/>
          <w:sz w:val="22"/>
          <w:szCs w:val="22"/>
          <w:lang w:val="sl-SI"/>
        </w:rPr>
        <w:t xml:space="preserve">, princesa Burgundije, </w:t>
      </w:r>
      <w:r w:rsidRPr="00D9309F">
        <w:rPr>
          <w:rFonts w:ascii="Calibri Light" w:hAnsi="Calibri Light" w:cs="Calibri Light"/>
          <w:sz w:val="22"/>
          <w:szCs w:val="22"/>
          <w:lang w:val="sl-SI"/>
        </w:rPr>
        <w:t xml:space="preserve">1991; za </w:t>
      </w:r>
      <w:proofErr w:type="spellStart"/>
      <w:r w:rsidRPr="00D9309F">
        <w:rPr>
          <w:rFonts w:ascii="Calibri Light" w:hAnsi="Calibri Light" w:cs="Calibri Light"/>
          <w:b/>
          <w:bCs/>
          <w:sz w:val="22"/>
          <w:szCs w:val="22"/>
          <w:lang w:val="sl-SI"/>
        </w:rPr>
        <w:t>Fräulein</w:t>
      </w:r>
      <w:proofErr w:type="spellEnd"/>
      <w:r w:rsidRPr="00D9309F">
        <w:rPr>
          <w:rFonts w:ascii="Calibri Light" w:hAnsi="Calibri Light" w:cs="Calibri Light"/>
          <w:b/>
          <w:bCs/>
          <w:sz w:val="22"/>
          <w:szCs w:val="22"/>
          <w:lang w:val="sl-SI"/>
        </w:rPr>
        <w:t xml:space="preserve"> </w:t>
      </w:r>
      <w:proofErr w:type="spellStart"/>
      <w:r w:rsidRPr="00D9309F">
        <w:rPr>
          <w:rFonts w:ascii="Calibri Light" w:hAnsi="Calibri Light" w:cs="Calibri Light"/>
          <w:b/>
          <w:bCs/>
          <w:sz w:val="22"/>
          <w:szCs w:val="22"/>
          <w:lang w:val="sl-SI"/>
        </w:rPr>
        <w:t>Schneider</w:t>
      </w:r>
      <w:proofErr w:type="spellEnd"/>
      <w:r w:rsidRPr="00D9309F">
        <w:rPr>
          <w:rFonts w:ascii="Calibri Light" w:hAnsi="Calibri Light" w:cs="Calibri Light"/>
          <w:sz w:val="22"/>
          <w:szCs w:val="22"/>
          <w:lang w:val="sl-SI"/>
        </w:rPr>
        <w:t xml:space="preserve"> v </w:t>
      </w:r>
      <w:r w:rsidRPr="00D9309F">
        <w:rPr>
          <w:rFonts w:ascii="Calibri Light" w:hAnsi="Calibri Light" w:cs="Calibri Light"/>
          <w:i/>
          <w:sz w:val="22"/>
          <w:szCs w:val="22"/>
          <w:lang w:val="sl-SI"/>
        </w:rPr>
        <w:t>Kabaretu</w:t>
      </w:r>
      <w:r w:rsidRPr="00D9309F">
        <w:rPr>
          <w:rFonts w:ascii="Calibri Light" w:hAnsi="Calibri Light" w:cs="Calibri Light"/>
          <w:sz w:val="22"/>
          <w:szCs w:val="22"/>
          <w:lang w:val="sl-SI"/>
        </w:rPr>
        <w:t xml:space="preserve">, 2007; za </w:t>
      </w:r>
      <w:proofErr w:type="spellStart"/>
      <w:r w:rsidRPr="00D9309F">
        <w:rPr>
          <w:rFonts w:ascii="Calibri Light" w:hAnsi="Calibri Light" w:cs="Calibri Light"/>
          <w:b/>
          <w:bCs/>
          <w:sz w:val="22"/>
          <w:szCs w:val="22"/>
          <w:lang w:val="sl-SI"/>
        </w:rPr>
        <w:t>Hero</w:t>
      </w:r>
      <w:proofErr w:type="spellEnd"/>
      <w:r w:rsidRPr="00D9309F">
        <w:rPr>
          <w:rFonts w:ascii="Calibri Light" w:hAnsi="Calibri Light" w:cs="Calibri Light"/>
          <w:sz w:val="22"/>
          <w:szCs w:val="22"/>
          <w:lang w:val="sl-SI"/>
        </w:rPr>
        <w:t xml:space="preserve"> v </w:t>
      </w:r>
      <w:r w:rsidRPr="00D9309F">
        <w:rPr>
          <w:rFonts w:ascii="Calibri Light" w:hAnsi="Calibri Light" w:cs="Calibri Light"/>
          <w:i/>
          <w:sz w:val="22"/>
          <w:szCs w:val="22"/>
          <w:lang w:val="sl-SI"/>
        </w:rPr>
        <w:t xml:space="preserve">Iliadi, </w:t>
      </w:r>
      <w:r w:rsidRPr="00D9309F">
        <w:rPr>
          <w:rFonts w:ascii="Calibri Light" w:hAnsi="Calibri Light" w:cs="Calibri Light"/>
          <w:sz w:val="22"/>
          <w:szCs w:val="22"/>
          <w:lang w:val="sl-SI"/>
        </w:rPr>
        <w:t xml:space="preserve">2015), dve zlati paličici (za vlogi </w:t>
      </w:r>
      <w:r w:rsidRPr="00D9309F">
        <w:rPr>
          <w:rFonts w:ascii="Calibri Light" w:hAnsi="Calibri Light" w:cs="Calibri Light"/>
          <w:b/>
          <w:bCs/>
          <w:sz w:val="22"/>
          <w:szCs w:val="22"/>
          <w:lang w:val="sl-SI"/>
        </w:rPr>
        <w:t>Ogledala</w:t>
      </w:r>
      <w:r w:rsidRPr="00D9309F">
        <w:rPr>
          <w:rFonts w:ascii="Calibri Light" w:hAnsi="Calibri Light" w:cs="Calibri Light"/>
          <w:sz w:val="22"/>
          <w:szCs w:val="22"/>
          <w:lang w:val="sl-SI"/>
        </w:rPr>
        <w:t xml:space="preserve"> in </w:t>
      </w:r>
      <w:r w:rsidRPr="00D9309F">
        <w:rPr>
          <w:rFonts w:ascii="Calibri Light" w:hAnsi="Calibri Light" w:cs="Calibri Light"/>
          <w:b/>
          <w:bCs/>
          <w:sz w:val="22"/>
          <w:szCs w:val="22"/>
          <w:lang w:val="sl-SI"/>
        </w:rPr>
        <w:t>Norca</w:t>
      </w:r>
      <w:r w:rsidRPr="00D9309F">
        <w:rPr>
          <w:rFonts w:ascii="Calibri Light" w:hAnsi="Calibri Light" w:cs="Calibri Light"/>
          <w:sz w:val="22"/>
          <w:szCs w:val="22"/>
          <w:lang w:val="sl-SI"/>
        </w:rPr>
        <w:t xml:space="preserve"> v predstavi </w:t>
      </w:r>
      <w:r w:rsidRPr="00D9309F">
        <w:rPr>
          <w:rFonts w:ascii="Calibri Light" w:hAnsi="Calibri Light" w:cs="Calibri Light"/>
          <w:i/>
          <w:sz w:val="22"/>
          <w:szCs w:val="22"/>
          <w:lang w:val="sl-SI"/>
        </w:rPr>
        <w:t>Sneguljčica</w:t>
      </w:r>
      <w:r w:rsidRPr="00D9309F">
        <w:rPr>
          <w:rFonts w:ascii="Calibri Light" w:hAnsi="Calibri Light" w:cs="Calibri Light"/>
          <w:sz w:val="22"/>
          <w:szCs w:val="22"/>
          <w:lang w:val="sl-SI"/>
        </w:rPr>
        <w:t xml:space="preserve">, 1998; za avtorstvo in izvedbo igralskega monologa </w:t>
      </w:r>
      <w:r w:rsidRPr="00D9309F">
        <w:rPr>
          <w:rFonts w:ascii="Calibri Light" w:hAnsi="Calibri Light" w:cs="Calibri Light"/>
          <w:i/>
          <w:sz w:val="22"/>
          <w:szCs w:val="22"/>
          <w:lang w:val="sl-SI"/>
        </w:rPr>
        <w:t>Grdi raček</w:t>
      </w:r>
      <w:r w:rsidRPr="00D9309F">
        <w:rPr>
          <w:rFonts w:ascii="Calibri Light" w:hAnsi="Calibri Light" w:cs="Calibri Light"/>
          <w:sz w:val="22"/>
          <w:szCs w:val="22"/>
          <w:lang w:val="sl-SI"/>
        </w:rPr>
        <w:t xml:space="preserve">, 2005) ter Dnevnikovo nagrado (za vlogo </w:t>
      </w:r>
      <w:proofErr w:type="spellStart"/>
      <w:r w:rsidRPr="00D9309F">
        <w:rPr>
          <w:rFonts w:ascii="Calibri Light" w:hAnsi="Calibri Light" w:cs="Calibri Light"/>
          <w:b/>
          <w:bCs/>
          <w:sz w:val="22"/>
          <w:szCs w:val="22"/>
          <w:lang w:val="sl-SI"/>
        </w:rPr>
        <w:t>Harper</w:t>
      </w:r>
      <w:proofErr w:type="spellEnd"/>
      <w:r w:rsidRPr="00D9309F">
        <w:rPr>
          <w:rFonts w:ascii="Calibri Light" w:hAnsi="Calibri Light" w:cs="Calibri Light"/>
          <w:b/>
          <w:bCs/>
          <w:sz w:val="22"/>
          <w:szCs w:val="22"/>
          <w:lang w:val="sl-SI"/>
        </w:rPr>
        <w:t xml:space="preserve"> </w:t>
      </w:r>
      <w:proofErr w:type="spellStart"/>
      <w:r w:rsidRPr="00D9309F">
        <w:rPr>
          <w:rFonts w:ascii="Calibri Light" w:hAnsi="Calibri Light" w:cs="Calibri Light"/>
          <w:b/>
          <w:bCs/>
          <w:sz w:val="22"/>
          <w:szCs w:val="22"/>
          <w:lang w:val="sl-SI"/>
        </w:rPr>
        <w:t>Regan</w:t>
      </w:r>
      <w:proofErr w:type="spellEnd"/>
      <w:r w:rsidRPr="00D9309F">
        <w:rPr>
          <w:rFonts w:ascii="Calibri Light" w:hAnsi="Calibri Light" w:cs="Calibri Light"/>
          <w:sz w:val="22"/>
          <w:szCs w:val="22"/>
          <w:lang w:val="sl-SI"/>
        </w:rPr>
        <w:t xml:space="preserve">, 2011). Čeprav je bila in je morda za koga še zmeraj tujka, je v tridesetih letih ustvarjanja na slovenskem odru postala ena najvidnejših slovenskih igralk, ena tistih osebnosti slovenskega gledališča, ki </w:t>
      </w:r>
      <w:proofErr w:type="spellStart"/>
      <w:r w:rsidRPr="00D9309F">
        <w:rPr>
          <w:rFonts w:ascii="Calibri Light" w:hAnsi="Calibri Light" w:cs="Calibri Light"/>
          <w:sz w:val="22"/>
          <w:szCs w:val="22"/>
          <w:lang w:val="sl-SI"/>
        </w:rPr>
        <w:t>prevprašujejo</w:t>
      </w:r>
      <w:proofErr w:type="spellEnd"/>
      <w:r w:rsidRPr="00D9309F">
        <w:rPr>
          <w:rFonts w:ascii="Calibri Light" w:hAnsi="Calibri Light" w:cs="Calibri Light"/>
          <w:sz w:val="22"/>
          <w:szCs w:val="22"/>
          <w:lang w:val="sl-SI"/>
        </w:rPr>
        <w:t xml:space="preserve"> in premikajo meje slovenske umetnosti, kulture in tolerance.</w:t>
      </w:r>
    </w:p>
    <w:p w14:paraId="14486431" w14:textId="77777777" w:rsidR="00D9309F" w:rsidRPr="00D9309F" w:rsidRDefault="00D9309F" w:rsidP="00D9309F">
      <w:pPr>
        <w:spacing w:line="276" w:lineRule="auto"/>
        <w:jc w:val="both"/>
        <w:rPr>
          <w:rFonts w:ascii="Calibri Light" w:hAnsi="Calibri Light" w:cs="Calibri Light"/>
          <w:sz w:val="22"/>
          <w:szCs w:val="22"/>
          <w:lang w:val="sl-SI"/>
        </w:rPr>
      </w:pPr>
      <w:r w:rsidRPr="00D9309F">
        <w:rPr>
          <w:rFonts w:ascii="Calibri Light" w:hAnsi="Calibri Light" w:cs="Calibri Light"/>
          <w:sz w:val="22"/>
          <w:szCs w:val="22"/>
          <w:lang w:val="sl-SI"/>
        </w:rPr>
        <w:t xml:space="preserve">Tudi če se morda zdi, da so danes </w:t>
      </w:r>
      <w:proofErr w:type="spellStart"/>
      <w:r w:rsidRPr="00D9309F">
        <w:rPr>
          <w:rFonts w:ascii="Calibri Light" w:hAnsi="Calibri Light" w:cs="Calibri Light"/>
          <w:sz w:val="22"/>
          <w:szCs w:val="22"/>
          <w:lang w:val="sl-SI"/>
        </w:rPr>
        <w:t>medjezikovni</w:t>
      </w:r>
      <w:proofErr w:type="spellEnd"/>
      <w:r w:rsidRPr="00D9309F">
        <w:rPr>
          <w:rFonts w:ascii="Calibri Light" w:hAnsi="Calibri Light" w:cs="Calibri Light"/>
          <w:sz w:val="22"/>
          <w:szCs w:val="22"/>
          <w:lang w:val="sl-SI"/>
        </w:rPr>
        <w:t xml:space="preserve"> prehodi težji, da so sodobni standardi odrskega jezika strožji in od igralca zahtevajo veliko bolj natančno obvladovanje vseh jezikovnih registrov, kot je v utemeljitvi kritično izpostavila Tea Rogelj, pa je </w:t>
      </w:r>
      <w:proofErr w:type="spellStart"/>
      <w:r w:rsidRPr="00D9309F">
        <w:rPr>
          <w:rFonts w:ascii="Calibri Light" w:hAnsi="Calibri Light" w:cs="Calibri Light"/>
          <w:sz w:val="22"/>
          <w:szCs w:val="22"/>
          <w:lang w:val="sl-SI"/>
        </w:rPr>
        <w:t>Jette</w:t>
      </w:r>
      <w:proofErr w:type="spellEnd"/>
      <w:r w:rsidRPr="00D9309F">
        <w:rPr>
          <w:rFonts w:ascii="Calibri Light" w:hAnsi="Calibri Light" w:cs="Calibri Light"/>
          <w:sz w:val="22"/>
          <w:szCs w:val="22"/>
          <w:lang w:val="sl-SI"/>
        </w:rPr>
        <w:t xml:space="preserve"> Ostan </w:t>
      </w:r>
      <w:proofErr w:type="spellStart"/>
      <w:r w:rsidRPr="00D9309F">
        <w:rPr>
          <w:rFonts w:ascii="Calibri Light" w:hAnsi="Calibri Light" w:cs="Calibri Light"/>
          <w:sz w:val="22"/>
          <w:szCs w:val="22"/>
          <w:lang w:val="sl-SI"/>
        </w:rPr>
        <w:t>Vejrup</w:t>
      </w:r>
      <w:proofErr w:type="spellEnd"/>
      <w:r w:rsidRPr="00D9309F">
        <w:rPr>
          <w:rFonts w:ascii="Calibri Light" w:hAnsi="Calibri Light" w:cs="Calibri Light"/>
          <w:sz w:val="22"/>
          <w:szCs w:val="22"/>
          <w:lang w:val="sl-SI"/>
        </w:rPr>
        <w:t xml:space="preserve"> dokaz za to, da se igralčeva, </w:t>
      </w:r>
      <w:r w:rsidRPr="00D9309F">
        <w:rPr>
          <w:rFonts w:ascii="Calibri Light" w:hAnsi="Calibri Light" w:cs="Calibri Light"/>
          <w:sz w:val="22"/>
          <w:szCs w:val="22"/>
          <w:lang w:val="sl-SI"/>
        </w:rPr>
        <w:lastRenderedPageBreak/>
        <w:t xml:space="preserve">igralkina substanca skriva onkraj jezikovnih ovir, v enkratni in neponovljivi energiji telesa na odru, ki s svojo voljo in hotenjem proizvede razliko v gledalčevi percepciji realnega. </w:t>
      </w:r>
    </w:p>
    <w:p w14:paraId="38387635" w14:textId="77777777" w:rsidR="00D9309F" w:rsidRPr="00D9309F" w:rsidRDefault="00D9309F" w:rsidP="00D9309F">
      <w:pPr>
        <w:spacing w:line="276" w:lineRule="auto"/>
        <w:jc w:val="both"/>
        <w:rPr>
          <w:rFonts w:ascii="Calibri Light" w:hAnsi="Calibri Light" w:cs="Calibri Light"/>
          <w:sz w:val="22"/>
          <w:szCs w:val="22"/>
          <w:lang w:val="sl-SI"/>
        </w:rPr>
      </w:pPr>
      <w:r w:rsidRPr="00D9309F">
        <w:rPr>
          <w:rFonts w:ascii="Calibri Light" w:hAnsi="Calibri Light" w:cs="Calibri Light"/>
          <w:sz w:val="22"/>
          <w:szCs w:val="22"/>
          <w:lang w:val="sl-SI"/>
        </w:rPr>
        <w:t xml:space="preserve">Svoj </w:t>
      </w:r>
      <w:proofErr w:type="spellStart"/>
      <w:r w:rsidRPr="00D9309F">
        <w:rPr>
          <w:rFonts w:ascii="Calibri Light" w:hAnsi="Calibri Light" w:cs="Calibri Light"/>
          <w:sz w:val="22"/>
          <w:szCs w:val="22"/>
          <w:lang w:val="sl-SI"/>
        </w:rPr>
        <w:t>neenostavni</w:t>
      </w:r>
      <w:proofErr w:type="spellEnd"/>
      <w:r w:rsidRPr="00D9309F">
        <w:rPr>
          <w:rFonts w:ascii="Calibri Light" w:hAnsi="Calibri Light" w:cs="Calibri Light"/>
          <w:sz w:val="22"/>
          <w:szCs w:val="22"/>
          <w:lang w:val="sl-SI"/>
        </w:rPr>
        <w:t xml:space="preserve"> postopni prehod v drugi gledališki in jezikovni prostor je </w:t>
      </w:r>
      <w:proofErr w:type="spellStart"/>
      <w:r w:rsidRPr="00D9309F">
        <w:rPr>
          <w:rFonts w:ascii="Calibri Light" w:hAnsi="Calibri Light" w:cs="Calibri Light"/>
          <w:sz w:val="22"/>
          <w:szCs w:val="22"/>
          <w:lang w:val="sl-SI"/>
        </w:rPr>
        <w:t>Jette</w:t>
      </w:r>
      <w:proofErr w:type="spellEnd"/>
      <w:r w:rsidRPr="00D9309F">
        <w:rPr>
          <w:rFonts w:ascii="Calibri Light" w:hAnsi="Calibri Light" w:cs="Calibri Light"/>
          <w:sz w:val="22"/>
          <w:szCs w:val="22"/>
          <w:lang w:val="sl-SI"/>
        </w:rPr>
        <w:t xml:space="preserve"> Ostan </w:t>
      </w:r>
      <w:proofErr w:type="spellStart"/>
      <w:r w:rsidRPr="00D9309F">
        <w:rPr>
          <w:rFonts w:ascii="Calibri Light" w:hAnsi="Calibri Light" w:cs="Calibri Light"/>
          <w:sz w:val="22"/>
          <w:szCs w:val="22"/>
          <w:lang w:val="sl-SI"/>
        </w:rPr>
        <w:t>Vejrup</w:t>
      </w:r>
      <w:proofErr w:type="spellEnd"/>
      <w:r w:rsidRPr="00D9309F">
        <w:rPr>
          <w:rFonts w:ascii="Calibri Light" w:hAnsi="Calibri Light" w:cs="Calibri Light"/>
          <w:sz w:val="22"/>
          <w:szCs w:val="22"/>
          <w:lang w:val="sl-SI"/>
        </w:rPr>
        <w:t xml:space="preserve"> leta 2006 opisala tako: »Kako kot igralka delati v tujem jeziku? Kako stati pred publiko, dvorano, polno ljudi, ki govorijo ta jezik bolje kot jaz, in biti prepričljiva, da bodo vse te besede, ki pravzaprav niso moje, zazvenele kot moje? Veliko se da. Da se učiš slovnico, </w:t>
      </w:r>
      <w:proofErr w:type="spellStart"/>
      <w:r w:rsidRPr="00D9309F">
        <w:rPr>
          <w:rFonts w:ascii="Calibri Light" w:hAnsi="Calibri Light" w:cs="Calibri Light"/>
          <w:sz w:val="22"/>
          <w:szCs w:val="22"/>
          <w:lang w:val="sl-SI"/>
        </w:rPr>
        <w:t>izgovorjavo</w:t>
      </w:r>
      <w:proofErr w:type="spellEnd"/>
      <w:r w:rsidRPr="00D9309F">
        <w:rPr>
          <w:rFonts w:ascii="Calibri Light" w:hAnsi="Calibri Light" w:cs="Calibri Light"/>
          <w:sz w:val="22"/>
          <w:szCs w:val="22"/>
          <w:lang w:val="sl-SI"/>
        </w:rPr>
        <w:t xml:space="preserve">, čudne zvoke kot </w:t>
      </w:r>
      <w:r w:rsidRPr="00D9309F">
        <w:rPr>
          <w:rFonts w:ascii="Calibri Light" w:hAnsi="Calibri Light" w:cs="Calibri Light"/>
          <w:i/>
          <w:iCs/>
          <w:sz w:val="22"/>
          <w:szCs w:val="22"/>
          <w:lang w:val="sl-SI"/>
        </w:rPr>
        <w:t>ž, š, č</w:t>
      </w:r>
      <w:r w:rsidRPr="00D9309F">
        <w:rPr>
          <w:rFonts w:ascii="Calibri Light" w:hAnsi="Calibri Light" w:cs="Calibri Light"/>
          <w:sz w:val="22"/>
          <w:szCs w:val="22"/>
          <w:lang w:val="sl-SI"/>
        </w:rPr>
        <w:t xml:space="preserve">, besede kot </w:t>
      </w:r>
      <w:r w:rsidRPr="00D9309F">
        <w:rPr>
          <w:rFonts w:ascii="Calibri Light" w:hAnsi="Calibri Light" w:cs="Calibri Light"/>
          <w:i/>
          <w:iCs/>
          <w:sz w:val="22"/>
          <w:szCs w:val="22"/>
          <w:lang w:val="sl-SI"/>
        </w:rPr>
        <w:t>čmrlj, škrjančki žvrgolijo, čričkove koščice, spoštovanje</w:t>
      </w:r>
      <w:r w:rsidRPr="00D9309F">
        <w:rPr>
          <w:rFonts w:ascii="Calibri Light" w:hAnsi="Calibri Light" w:cs="Calibri Light"/>
          <w:sz w:val="22"/>
          <w:szCs w:val="22"/>
          <w:lang w:val="sl-SI"/>
        </w:rPr>
        <w:t xml:space="preserve"> … in čas dela svoje – dan za dnem poslušaš, dan za dnem kaj poveš, kaj prebereš – in stvari se premaknejo. Še drugi faktorji so zelo pomembni: a res želiš delati, kakšen odnos imaš do kolegov in kolegic, a greš z odprtim srcem v stvar, ali si pričakoval več in ti je težko igrati majhne vloge – ali si hvaležen, da sploh lahko igraš –, ali si pripravljen dneve in dneve vaditi svoj tekst, sestavljen iz dveh besed </w:t>
      </w:r>
      <w:r w:rsidRPr="00D9309F">
        <w:rPr>
          <w:rFonts w:ascii="Calibri Light" w:hAnsi="Calibri Light" w:cs="Calibri Light"/>
          <w:i/>
          <w:iCs/>
          <w:sz w:val="22"/>
          <w:szCs w:val="22"/>
          <w:lang w:val="sl-SI"/>
        </w:rPr>
        <w:t>klobčič volne</w:t>
      </w:r>
      <w:r w:rsidRPr="00D9309F">
        <w:rPr>
          <w:rFonts w:ascii="Calibri Light" w:hAnsi="Calibri Light" w:cs="Calibri Light"/>
          <w:sz w:val="22"/>
          <w:szCs w:val="22"/>
          <w:lang w:val="sl-SI"/>
        </w:rPr>
        <w:t xml:space="preserve">, pa pred premiero ugotoviš, da ti še zmeraj ne gre najbolje – in ne nazadnje mora nekdo verjeti vate, zlasti režiserji.« </w:t>
      </w:r>
    </w:p>
    <w:p w14:paraId="691B90E4" w14:textId="77777777" w:rsidR="00D9309F" w:rsidRPr="00D9309F" w:rsidRDefault="00D9309F" w:rsidP="00D9309F">
      <w:pPr>
        <w:spacing w:line="276" w:lineRule="auto"/>
        <w:jc w:val="both"/>
        <w:rPr>
          <w:rFonts w:ascii="Calibri Light" w:hAnsi="Calibri Light" w:cs="Calibri Light"/>
          <w:sz w:val="22"/>
          <w:szCs w:val="22"/>
          <w:lang w:val="sl-SI"/>
        </w:rPr>
      </w:pPr>
      <w:r w:rsidRPr="00D9309F">
        <w:rPr>
          <w:rFonts w:ascii="Calibri Light" w:hAnsi="Calibri Light" w:cs="Calibri Light"/>
          <w:sz w:val="22"/>
          <w:szCs w:val="22"/>
          <w:lang w:val="sl-SI"/>
        </w:rPr>
        <w:t xml:space="preserve">Igralka, ki vseskozi samokritično </w:t>
      </w:r>
      <w:proofErr w:type="spellStart"/>
      <w:r w:rsidRPr="00D9309F">
        <w:rPr>
          <w:rFonts w:ascii="Calibri Light" w:hAnsi="Calibri Light" w:cs="Calibri Light"/>
          <w:sz w:val="22"/>
          <w:szCs w:val="22"/>
          <w:lang w:val="sl-SI"/>
        </w:rPr>
        <w:t>prevprašuje</w:t>
      </w:r>
      <w:proofErr w:type="spellEnd"/>
      <w:r w:rsidRPr="00D9309F">
        <w:rPr>
          <w:rFonts w:ascii="Calibri Light" w:hAnsi="Calibri Light" w:cs="Calibri Light"/>
          <w:sz w:val="22"/>
          <w:szCs w:val="22"/>
          <w:lang w:val="sl-SI"/>
        </w:rPr>
        <w:t xml:space="preserve"> lastne jezikovne kompetence, ki so v klasičnem gledališču tako rekoč obvezni atribut celovite igralkine pojavnosti na odru, pa vendarle poudarja specifičen </w:t>
      </w:r>
      <w:proofErr w:type="spellStart"/>
      <w:r w:rsidRPr="00D9309F">
        <w:rPr>
          <w:rFonts w:ascii="Calibri Light" w:hAnsi="Calibri Light" w:cs="Calibri Light"/>
          <w:sz w:val="22"/>
          <w:szCs w:val="22"/>
          <w:lang w:val="sl-SI"/>
        </w:rPr>
        <w:t>emfatični</w:t>
      </w:r>
      <w:proofErr w:type="spellEnd"/>
      <w:r w:rsidRPr="00D9309F">
        <w:rPr>
          <w:rFonts w:ascii="Calibri Light" w:hAnsi="Calibri Light" w:cs="Calibri Light"/>
          <w:sz w:val="22"/>
          <w:szCs w:val="22"/>
          <w:lang w:val="sl-SI"/>
        </w:rPr>
        <w:t xml:space="preserve"> </w:t>
      </w:r>
      <w:proofErr w:type="spellStart"/>
      <w:r w:rsidRPr="00D9309F">
        <w:rPr>
          <w:rFonts w:ascii="Calibri Light" w:hAnsi="Calibri Light" w:cs="Calibri Light"/>
          <w:sz w:val="22"/>
          <w:szCs w:val="22"/>
          <w:lang w:val="sl-SI"/>
        </w:rPr>
        <w:t>univerzum</w:t>
      </w:r>
      <w:proofErr w:type="spellEnd"/>
      <w:r w:rsidRPr="00D9309F">
        <w:rPr>
          <w:rFonts w:ascii="Calibri Light" w:hAnsi="Calibri Light" w:cs="Calibri Light"/>
          <w:sz w:val="22"/>
          <w:szCs w:val="22"/>
          <w:lang w:val="sl-SI"/>
        </w:rPr>
        <w:t xml:space="preserve"> maternega jezika, ki ga je težko prenesti v katerikoli drugi jezik: »Ko kot otrok spregovoriš v maternem jeziku, so tvoje besede in zvoki tesno povezani s prvimi izkušnjami – izkušnjami čutenja, zavedanja svojega telesa, prve svetlobe, ki se spreminja, vetra, kaj imaš rad, česa ne maraš – in postopoma postanejo besede in doživetja en fenomen, en pojem. Ko pa se kot odrasel učiš tujega jezika, nalepiš nove besede na tebi že znane fenomene, vendar te tuje besede ne postanejo del morja izkušenj in spominov, ki jih nosiš iz otroških let. Prav iz tega morja izkušenj in doživetij pa igralci črpamo svojo prepričljivost. Včasih na odru, ko govorim svoj tekst – publika pa se na primer smeje –, del mene ne razume njihove reakcije, enostavno v celoti nisem del tega bistvenega pretoka med igralcem in njegovo publiko, ker te besede niso del moje biti. In velikokrat se sprašujem: a je tudi to del procesa? A bom imela drugačne izkušnje čez dvajset let?«</w:t>
      </w:r>
    </w:p>
    <w:p w14:paraId="61925929" w14:textId="77777777" w:rsidR="00D9309F" w:rsidRPr="00D9309F" w:rsidRDefault="00D9309F" w:rsidP="00D9309F">
      <w:pPr>
        <w:spacing w:line="276" w:lineRule="auto"/>
        <w:jc w:val="both"/>
        <w:rPr>
          <w:rFonts w:ascii="Calibri Light" w:hAnsi="Calibri Light" w:cs="Calibri Light"/>
          <w:sz w:val="22"/>
          <w:szCs w:val="22"/>
          <w:lang w:val="sl-SI"/>
        </w:rPr>
      </w:pPr>
      <w:proofErr w:type="spellStart"/>
      <w:r w:rsidRPr="00D9309F">
        <w:rPr>
          <w:rFonts w:ascii="Calibri Light" w:hAnsi="Calibri Light" w:cs="Calibri Light"/>
          <w:sz w:val="22"/>
          <w:szCs w:val="22"/>
          <w:lang w:val="sl-SI"/>
        </w:rPr>
        <w:t>Jette</w:t>
      </w:r>
      <w:proofErr w:type="spellEnd"/>
      <w:r w:rsidRPr="00D9309F">
        <w:rPr>
          <w:rFonts w:ascii="Calibri Light" w:hAnsi="Calibri Light" w:cs="Calibri Light"/>
          <w:sz w:val="22"/>
          <w:szCs w:val="22"/>
          <w:lang w:val="sl-SI"/>
        </w:rPr>
        <w:t xml:space="preserve"> Ostan </w:t>
      </w:r>
      <w:proofErr w:type="spellStart"/>
      <w:r w:rsidRPr="00D9309F">
        <w:rPr>
          <w:rFonts w:ascii="Calibri Light" w:hAnsi="Calibri Light" w:cs="Calibri Light"/>
          <w:sz w:val="22"/>
          <w:szCs w:val="22"/>
          <w:lang w:val="sl-SI"/>
        </w:rPr>
        <w:t>Vejrup</w:t>
      </w:r>
      <w:proofErr w:type="spellEnd"/>
      <w:r w:rsidRPr="00D9309F">
        <w:rPr>
          <w:rFonts w:ascii="Calibri Light" w:hAnsi="Calibri Light" w:cs="Calibri Light"/>
          <w:sz w:val="22"/>
          <w:szCs w:val="22"/>
          <w:lang w:val="sl-SI"/>
        </w:rPr>
        <w:t xml:space="preserve"> je s svojim prodorom v slovenski gledališki prostor nedvomno razširila njegove meje: s človeško toplino in neulovljivo kompleksnostjo, z igralskim perfekcionizmom, prepletenim z bolečino samoironije in nalezljivo sproščenostjo humorja, z izkušnjo </w:t>
      </w:r>
      <w:r w:rsidRPr="00D9309F">
        <w:rPr>
          <w:rFonts w:ascii="Calibri Light" w:hAnsi="Calibri Light" w:cs="Calibri Light"/>
          <w:i/>
          <w:iCs/>
          <w:sz w:val="22"/>
          <w:szCs w:val="22"/>
          <w:lang w:val="sl-SI"/>
        </w:rPr>
        <w:t>tujke</w:t>
      </w:r>
      <w:r w:rsidRPr="00D9309F">
        <w:rPr>
          <w:rFonts w:ascii="Calibri Light" w:hAnsi="Calibri Light" w:cs="Calibri Light"/>
          <w:sz w:val="22"/>
          <w:szCs w:val="22"/>
          <w:lang w:val="sl-SI"/>
        </w:rPr>
        <w:t xml:space="preserve"> v tem, kar se vsem ostalim lahko zdi </w:t>
      </w:r>
      <w:r w:rsidRPr="00D9309F">
        <w:rPr>
          <w:rFonts w:ascii="Calibri Light" w:hAnsi="Calibri Light" w:cs="Calibri Light"/>
          <w:i/>
          <w:iCs/>
          <w:sz w:val="22"/>
          <w:szCs w:val="22"/>
          <w:lang w:val="sl-SI"/>
        </w:rPr>
        <w:t>domače</w:t>
      </w:r>
      <w:r w:rsidRPr="00D9309F">
        <w:rPr>
          <w:rFonts w:ascii="Calibri Light" w:hAnsi="Calibri Light" w:cs="Calibri Light"/>
          <w:sz w:val="22"/>
          <w:szCs w:val="22"/>
          <w:lang w:val="sl-SI"/>
        </w:rPr>
        <w:t xml:space="preserve"> ali </w:t>
      </w:r>
      <w:r w:rsidRPr="00D9309F">
        <w:rPr>
          <w:rFonts w:ascii="Calibri Light" w:hAnsi="Calibri Light" w:cs="Calibri Light"/>
          <w:i/>
          <w:iCs/>
          <w:sz w:val="22"/>
          <w:szCs w:val="22"/>
          <w:lang w:val="sl-SI"/>
        </w:rPr>
        <w:t>samoumevno</w:t>
      </w:r>
      <w:r w:rsidRPr="00D9309F">
        <w:rPr>
          <w:rFonts w:ascii="Calibri Light" w:hAnsi="Calibri Light" w:cs="Calibri Light"/>
          <w:sz w:val="22"/>
          <w:szCs w:val="22"/>
          <w:lang w:val="sl-SI"/>
        </w:rPr>
        <w:t>, je slovensko gledališko krajino obogatila za nove odrske izkušnje, pri tem pa je slovenskemu gledalcu in gledalki ponudila možnost primerjave, širila meje poznanega sveta in na stežaj razprla prostor dialoga, ki je pravzaprav izhodiščni ustvarjalni impulz gledališke umetnosti.</w:t>
      </w:r>
    </w:p>
    <w:p w14:paraId="46736E09" w14:textId="77777777" w:rsidR="00D9309F" w:rsidRPr="00D9309F" w:rsidRDefault="00D9309F" w:rsidP="00D9309F">
      <w:pPr>
        <w:spacing w:line="276" w:lineRule="auto"/>
        <w:jc w:val="both"/>
        <w:rPr>
          <w:rFonts w:ascii="Calibri Light" w:hAnsi="Calibri Light" w:cs="Calibri Light"/>
          <w:sz w:val="22"/>
          <w:szCs w:val="22"/>
          <w:lang w:val="sl-SI"/>
        </w:rPr>
      </w:pPr>
    </w:p>
    <w:p w14:paraId="2302471C" w14:textId="645BFE51" w:rsidR="00D9309F" w:rsidRDefault="00D9309F" w:rsidP="00D9309F">
      <w:pPr>
        <w:spacing w:line="276" w:lineRule="auto"/>
        <w:jc w:val="both"/>
        <w:rPr>
          <w:rFonts w:ascii="Calibri Light" w:hAnsi="Calibri Light" w:cs="Calibri Light"/>
          <w:sz w:val="22"/>
          <w:szCs w:val="22"/>
          <w:lang w:val="sl-SI"/>
        </w:rPr>
      </w:pPr>
      <w:bookmarkStart w:id="0" w:name="_GoBack"/>
      <w:bookmarkEnd w:id="0"/>
    </w:p>
    <w:p w14:paraId="7A973257" w14:textId="4392733F" w:rsidR="00D9309F" w:rsidRPr="00D9309F" w:rsidRDefault="00D9309F" w:rsidP="00D9309F">
      <w:pPr>
        <w:spacing w:line="276" w:lineRule="auto"/>
        <w:jc w:val="both"/>
        <w:rPr>
          <w:rFonts w:ascii="Calibri Light" w:hAnsi="Calibri Light" w:cs="Calibri Light"/>
          <w:i/>
          <w:sz w:val="22"/>
          <w:szCs w:val="22"/>
          <w:lang w:val="sl-SI"/>
        </w:rPr>
      </w:pPr>
      <w:r w:rsidRPr="00D9309F">
        <w:rPr>
          <w:rFonts w:ascii="Calibri Light" w:hAnsi="Calibri Light" w:cs="Calibri Light"/>
          <w:i/>
          <w:sz w:val="22"/>
          <w:szCs w:val="22"/>
          <w:lang w:val="sl-SI"/>
        </w:rPr>
        <w:t xml:space="preserve">Besedilo je povzeto po utemeljitvi, ki jo je napisala Tea Rogelj. </w:t>
      </w:r>
    </w:p>
    <w:p w14:paraId="296EB572" w14:textId="77777777" w:rsidR="00D9309F" w:rsidRPr="00D9309F" w:rsidRDefault="00D9309F" w:rsidP="00D9309F">
      <w:pPr>
        <w:spacing w:line="276" w:lineRule="auto"/>
        <w:rPr>
          <w:rFonts w:ascii="Calibri Light" w:hAnsi="Calibri Light" w:cs="Calibri Light"/>
          <w:b/>
          <w:bCs/>
          <w:sz w:val="22"/>
          <w:szCs w:val="22"/>
          <w:lang w:val="sl-SI"/>
        </w:rPr>
      </w:pPr>
    </w:p>
    <w:p w14:paraId="173399B4" w14:textId="77777777" w:rsidR="00D9309F" w:rsidRPr="00D9309F" w:rsidRDefault="00D9309F" w:rsidP="00D9309F">
      <w:pPr>
        <w:spacing w:line="276" w:lineRule="auto"/>
        <w:rPr>
          <w:rFonts w:ascii="Calibri Light" w:hAnsi="Calibri Light" w:cs="Calibri Light"/>
          <w:b/>
          <w:bCs/>
          <w:sz w:val="22"/>
          <w:szCs w:val="22"/>
          <w:lang w:val="sl-SI"/>
        </w:rPr>
      </w:pPr>
      <w:r w:rsidRPr="00D9309F">
        <w:rPr>
          <w:rFonts w:ascii="Calibri Light" w:hAnsi="Calibri Light" w:cs="Calibri Light"/>
          <w:b/>
          <w:bCs/>
          <w:sz w:val="22"/>
          <w:szCs w:val="22"/>
          <w:lang w:val="sl-SI"/>
        </w:rPr>
        <w:t>Strokovna žirija za podelitev Borštnikovega prstana</w:t>
      </w:r>
    </w:p>
    <w:p w14:paraId="319C4637" w14:textId="77777777" w:rsidR="00D9309F" w:rsidRPr="00D9309F" w:rsidRDefault="00D9309F" w:rsidP="00D9309F">
      <w:pPr>
        <w:spacing w:line="276" w:lineRule="auto"/>
        <w:rPr>
          <w:rFonts w:ascii="Calibri Light" w:hAnsi="Calibri Light" w:cs="Calibri Light"/>
          <w:sz w:val="22"/>
          <w:szCs w:val="22"/>
          <w:lang w:val="sl-SI"/>
        </w:rPr>
      </w:pPr>
      <w:r w:rsidRPr="00D9309F">
        <w:rPr>
          <w:rFonts w:ascii="Calibri Light" w:hAnsi="Calibri Light" w:cs="Calibri Light"/>
          <w:sz w:val="22"/>
          <w:szCs w:val="22"/>
          <w:lang w:val="sl-SI"/>
        </w:rPr>
        <w:t>Mojca Jan Zoran, Matjaž Zupančič, Petra Vidali, Peter Boštjančič in Marinka Poštrak.</w:t>
      </w:r>
    </w:p>
    <w:p w14:paraId="095D72DE" w14:textId="4BD5C217" w:rsidR="006F76C7" w:rsidRPr="00D9309F" w:rsidRDefault="006F76C7" w:rsidP="00D9309F">
      <w:pPr>
        <w:rPr>
          <w:lang w:val="sl-SI"/>
        </w:rPr>
      </w:pPr>
    </w:p>
    <w:sectPr w:rsidR="006F76C7" w:rsidRPr="00D9309F" w:rsidSect="007E0D24">
      <w:headerReference w:type="default" r:id="rId9"/>
      <w:footerReference w:type="default" r:id="rId10"/>
      <w:pgSz w:w="11900" w:h="16840"/>
      <w:pgMar w:top="2242" w:right="1417" w:bottom="2552" w:left="1417" w:header="708" w:footer="63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88C10" w14:textId="77777777" w:rsidR="00922EDB" w:rsidRDefault="00922EDB" w:rsidP="00600B56">
      <w:r>
        <w:separator/>
      </w:r>
    </w:p>
  </w:endnote>
  <w:endnote w:type="continuationSeparator" w:id="0">
    <w:p w14:paraId="43FFA113" w14:textId="77777777" w:rsidR="00922EDB" w:rsidRDefault="00922EDB" w:rsidP="0060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Libre Franklin Light">
    <w:altName w:val="Calibri"/>
    <w:charset w:val="4D"/>
    <w:family w:val="auto"/>
    <w:pitch w:val="variable"/>
    <w:sig w:usb0="0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102160"/>
      <w:docPartObj>
        <w:docPartGallery w:val="Page Numbers (Bottom of Page)"/>
        <w:docPartUnique/>
      </w:docPartObj>
    </w:sdtPr>
    <w:sdtEndPr/>
    <w:sdtContent>
      <w:p w14:paraId="4587383A" w14:textId="5ABF36C2" w:rsidR="009D7236" w:rsidRDefault="009D7236">
        <w:pPr>
          <w:pStyle w:val="Noga"/>
          <w:jc w:val="right"/>
        </w:pPr>
        <w:r>
          <w:fldChar w:fldCharType="begin"/>
        </w:r>
        <w:r>
          <w:instrText>PAGE   \* MERGEFORMAT</w:instrText>
        </w:r>
        <w:r>
          <w:fldChar w:fldCharType="separate"/>
        </w:r>
        <w:r w:rsidR="00D9309F" w:rsidRPr="00D9309F">
          <w:rPr>
            <w:noProof/>
            <w:lang w:val="sl-SI"/>
          </w:rPr>
          <w:t>2</w:t>
        </w:r>
        <w:r>
          <w:fldChar w:fldCharType="end"/>
        </w:r>
      </w:p>
    </w:sdtContent>
  </w:sdt>
  <w:p w14:paraId="5775D242" w14:textId="55700546" w:rsidR="000B7F01" w:rsidRDefault="000B7F01">
    <w:pPr>
      <w:pStyle w:val="Noga"/>
      <w:tabs>
        <w:tab w:val="center" w:pos="4536"/>
        <w:tab w:val="center" w:pos="8505"/>
        <w:tab w:val="center" w:pos="88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1495" w14:textId="77777777" w:rsidR="00922EDB" w:rsidRDefault="00922EDB" w:rsidP="00600B56">
      <w:r>
        <w:separator/>
      </w:r>
    </w:p>
  </w:footnote>
  <w:footnote w:type="continuationSeparator" w:id="0">
    <w:p w14:paraId="0AB78D5E" w14:textId="77777777" w:rsidR="00922EDB" w:rsidRDefault="00922EDB" w:rsidP="0060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452B" w14:textId="77777777" w:rsidR="000B7F01" w:rsidRDefault="000B7F01" w:rsidP="00D96DCF">
    <w:pPr>
      <w:pStyle w:val="Glava"/>
      <w:tabs>
        <w:tab w:val="right" w:pos="9072"/>
      </w:tabs>
      <w:ind w:left="6480"/>
    </w:pPr>
    <w:r>
      <w:tab/>
    </w:r>
    <w:r>
      <w:tab/>
      <w:t xml:space="preserve">       </w:t>
    </w:r>
    <w:r>
      <w:rPr>
        <w:noProof/>
        <w:lang w:val="sl-SI"/>
      </w:rPr>
      <w:drawing>
        <wp:anchor distT="0" distB="0" distL="114300" distR="114300" simplePos="0" relativeHeight="251660288" behindDoc="1" locked="0" layoutInCell="1" allowOverlap="1" wp14:anchorId="3B6D7768" wp14:editId="718A9DE2">
          <wp:simplePos x="0" y="0"/>
          <wp:positionH relativeFrom="page">
            <wp:posOffset>4676775</wp:posOffset>
          </wp:positionH>
          <wp:positionV relativeFrom="page">
            <wp:posOffset>304800</wp:posOffset>
          </wp:positionV>
          <wp:extent cx="2066925" cy="10001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237" t="15501" r="35913" b="30244"/>
                  <a:stretch>
                    <a:fillRect/>
                  </a:stretch>
                </pic:blipFill>
                <pic:spPr bwMode="auto">
                  <a:xfrm>
                    <a:off x="0" y="0"/>
                    <a:ext cx="20669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08F3BCA" w14:textId="77777777" w:rsidR="000B7F01" w:rsidRDefault="000B7F01">
    <w:pPr>
      <w:pStyle w:val="Glava"/>
      <w:jc w:val="right"/>
      <w:rPr>
        <w:noProof/>
        <w:lang w:val="sl-SI"/>
      </w:rPr>
    </w:pPr>
  </w:p>
  <w:p w14:paraId="71F5A4EC" w14:textId="77777777" w:rsidR="000B7F01" w:rsidRDefault="000B7F01">
    <w:pPr>
      <w:pStyle w:val="Glava"/>
      <w:jc w:val="right"/>
      <w:rPr>
        <w:noProof/>
        <w:lang w:val="sl-SI"/>
      </w:rPr>
    </w:pPr>
  </w:p>
  <w:p w14:paraId="77C4EB31" w14:textId="77777777" w:rsidR="000B7F01" w:rsidRDefault="000B7F01">
    <w:pPr>
      <w:pStyle w:val="Glava"/>
      <w:jc w:val="right"/>
      <w:rPr>
        <w:noProof/>
        <w:lang w:val="sl-SI"/>
      </w:rPr>
    </w:pPr>
  </w:p>
  <w:p w14:paraId="587FA193" w14:textId="77777777" w:rsidR="000B7F01" w:rsidRDefault="000B7F01">
    <w:pPr>
      <w:pStyle w:val="Glava"/>
      <w:jc w:val="right"/>
      <w:rPr>
        <w:noProof/>
        <w:lang w:val="sl-SI"/>
      </w:rPr>
    </w:pPr>
  </w:p>
  <w:p w14:paraId="33665819" w14:textId="77777777" w:rsidR="000B7F01" w:rsidRDefault="000B7F01">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DA5"/>
    <w:multiLevelType w:val="hybridMultilevel"/>
    <w:tmpl w:val="482645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DB216C1"/>
    <w:multiLevelType w:val="hybridMultilevel"/>
    <w:tmpl w:val="3E9C6C0E"/>
    <w:numStyleLink w:val="ImportedStyle1"/>
  </w:abstractNum>
  <w:abstractNum w:abstractNumId="2">
    <w:nsid w:val="12282C34"/>
    <w:multiLevelType w:val="hybridMultilevel"/>
    <w:tmpl w:val="E452E3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6F0B68"/>
    <w:multiLevelType w:val="hybridMultilevel"/>
    <w:tmpl w:val="A9DE45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90167E5"/>
    <w:multiLevelType w:val="hybridMultilevel"/>
    <w:tmpl w:val="F13889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0A101ED"/>
    <w:multiLevelType w:val="hybridMultilevel"/>
    <w:tmpl w:val="1EBC7CDC"/>
    <w:numStyleLink w:val="ImportedStyle2"/>
  </w:abstractNum>
  <w:abstractNum w:abstractNumId="6">
    <w:nsid w:val="31D04863"/>
    <w:multiLevelType w:val="hybridMultilevel"/>
    <w:tmpl w:val="A97EDB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CBD66BD"/>
    <w:multiLevelType w:val="hybridMultilevel"/>
    <w:tmpl w:val="3BBE46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FD91B93"/>
    <w:multiLevelType w:val="hybridMultilevel"/>
    <w:tmpl w:val="3E9C6C0E"/>
    <w:styleLink w:val="ImportedStyle1"/>
    <w:lvl w:ilvl="0" w:tplc="E8E077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9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8488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ACF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EDC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54FFC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A9D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E10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6711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28118D9"/>
    <w:multiLevelType w:val="hybridMultilevel"/>
    <w:tmpl w:val="EF1EEF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660525"/>
    <w:multiLevelType w:val="hybridMultilevel"/>
    <w:tmpl w:val="1EBC7CDC"/>
    <w:styleLink w:val="ImportedStyle2"/>
    <w:lvl w:ilvl="0" w:tplc="756C309A">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2674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20A3C">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ABF2E">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8F69A">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6A6CA4">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89EE">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8ADD8">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20B3C">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8C8583D"/>
    <w:multiLevelType w:val="hybridMultilevel"/>
    <w:tmpl w:val="28D000FE"/>
    <w:lvl w:ilvl="0" w:tplc="CB981B64">
      <w:start w:val="1"/>
      <w:numFmt w:val="decimal"/>
      <w:lvlText w:val="%1."/>
      <w:lvlJc w:val="left"/>
      <w:pPr>
        <w:ind w:left="720" w:hanging="360"/>
      </w:pPr>
      <w:rPr>
        <w:rFonts w:ascii="Calibri Light" w:eastAsia="Times New Roman" w:hAnsi="Calibri Light" w:cs="Calibri Ligh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C2C78E7"/>
    <w:multiLevelType w:val="hybridMultilevel"/>
    <w:tmpl w:val="33D03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9AD52F7"/>
    <w:multiLevelType w:val="hybridMultilevel"/>
    <w:tmpl w:val="0D1EB6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lvlOverride w:ilvl="0">
      <w:lvl w:ilvl="0" w:tplc="DB68C8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5"/>
  </w:num>
  <w:num w:numId="5">
    <w:abstractNumId w:val="1"/>
    <w:lvlOverride w:ilvl="0">
      <w:startOverride w:val="2"/>
    </w:lvlOverride>
  </w:num>
  <w:num w:numId="6">
    <w:abstractNumId w:val="12"/>
  </w:num>
  <w:num w:numId="7">
    <w:abstractNumId w:val="11"/>
  </w:num>
  <w:num w:numId="8">
    <w:abstractNumId w:val="2"/>
  </w:num>
  <w:num w:numId="9">
    <w:abstractNumId w:val="13"/>
  </w:num>
  <w:num w:numId="10">
    <w:abstractNumId w:val="4"/>
  </w:num>
  <w:num w:numId="11">
    <w:abstractNumId w:val="6"/>
  </w:num>
  <w:num w:numId="12">
    <w:abstractNumId w:val="9"/>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56"/>
    <w:rsid w:val="000B1D1D"/>
    <w:rsid w:val="000B7F01"/>
    <w:rsid w:val="000C7DA7"/>
    <w:rsid w:val="000F4CE7"/>
    <w:rsid w:val="00161426"/>
    <w:rsid w:val="00165F4E"/>
    <w:rsid w:val="00166D7A"/>
    <w:rsid w:val="00175CD7"/>
    <w:rsid w:val="0018122E"/>
    <w:rsid w:val="0018286E"/>
    <w:rsid w:val="001A6A9B"/>
    <w:rsid w:val="001C12D3"/>
    <w:rsid w:val="0021406D"/>
    <w:rsid w:val="002331BE"/>
    <w:rsid w:val="00236FFC"/>
    <w:rsid w:val="0024102A"/>
    <w:rsid w:val="00255E5E"/>
    <w:rsid w:val="0033686C"/>
    <w:rsid w:val="003369A2"/>
    <w:rsid w:val="00351D73"/>
    <w:rsid w:val="00387AF0"/>
    <w:rsid w:val="003C5CDB"/>
    <w:rsid w:val="004035BF"/>
    <w:rsid w:val="004063C7"/>
    <w:rsid w:val="00424E42"/>
    <w:rsid w:val="0046006B"/>
    <w:rsid w:val="00471009"/>
    <w:rsid w:val="004802A2"/>
    <w:rsid w:val="004923CB"/>
    <w:rsid w:val="004D0266"/>
    <w:rsid w:val="004E0310"/>
    <w:rsid w:val="005033F0"/>
    <w:rsid w:val="00543419"/>
    <w:rsid w:val="005F12CD"/>
    <w:rsid w:val="005F35AE"/>
    <w:rsid w:val="00600B56"/>
    <w:rsid w:val="006520AA"/>
    <w:rsid w:val="00674310"/>
    <w:rsid w:val="00680E9C"/>
    <w:rsid w:val="006A1E02"/>
    <w:rsid w:val="006B4BB7"/>
    <w:rsid w:val="006F7487"/>
    <w:rsid w:val="006F76C7"/>
    <w:rsid w:val="0070702C"/>
    <w:rsid w:val="00744147"/>
    <w:rsid w:val="00746282"/>
    <w:rsid w:val="00795E6B"/>
    <w:rsid w:val="007D39C7"/>
    <w:rsid w:val="007E0D24"/>
    <w:rsid w:val="007F6976"/>
    <w:rsid w:val="008453D6"/>
    <w:rsid w:val="008A5E11"/>
    <w:rsid w:val="008B3A11"/>
    <w:rsid w:val="008C7ADE"/>
    <w:rsid w:val="008E6835"/>
    <w:rsid w:val="00907D6C"/>
    <w:rsid w:val="00921E4E"/>
    <w:rsid w:val="00922EDB"/>
    <w:rsid w:val="0096189B"/>
    <w:rsid w:val="00971393"/>
    <w:rsid w:val="00982FA3"/>
    <w:rsid w:val="009A287E"/>
    <w:rsid w:val="009D57F0"/>
    <w:rsid w:val="009D7236"/>
    <w:rsid w:val="009F52CA"/>
    <w:rsid w:val="00A25EA8"/>
    <w:rsid w:val="00A3583A"/>
    <w:rsid w:val="00A64EB7"/>
    <w:rsid w:val="00A71859"/>
    <w:rsid w:val="00A8423C"/>
    <w:rsid w:val="00AA084D"/>
    <w:rsid w:val="00AB1A3F"/>
    <w:rsid w:val="00AB348B"/>
    <w:rsid w:val="00AC4B27"/>
    <w:rsid w:val="00AD33A0"/>
    <w:rsid w:val="00B51DA0"/>
    <w:rsid w:val="00B81315"/>
    <w:rsid w:val="00B962CB"/>
    <w:rsid w:val="00BC283E"/>
    <w:rsid w:val="00BE2277"/>
    <w:rsid w:val="00C01204"/>
    <w:rsid w:val="00C33B6A"/>
    <w:rsid w:val="00C86FF5"/>
    <w:rsid w:val="00CD718F"/>
    <w:rsid w:val="00CE75F4"/>
    <w:rsid w:val="00D054AB"/>
    <w:rsid w:val="00D63E25"/>
    <w:rsid w:val="00D85F62"/>
    <w:rsid w:val="00D9309F"/>
    <w:rsid w:val="00D96DCF"/>
    <w:rsid w:val="00DC08A3"/>
    <w:rsid w:val="00DD00C9"/>
    <w:rsid w:val="00DE173A"/>
    <w:rsid w:val="00EB0856"/>
    <w:rsid w:val="00EC4671"/>
    <w:rsid w:val="00EF26E3"/>
    <w:rsid w:val="00EF7391"/>
    <w:rsid w:val="00F017CA"/>
    <w:rsid w:val="00F33679"/>
    <w:rsid w:val="00FA0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1">
    <w:name w:val="Table Normal1"/>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link w:val="NogaZnak"/>
    <w:uiPriority w:val="99"/>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21E4E"/>
    <w:rPr>
      <w:b/>
      <w:bCs/>
    </w:rPr>
  </w:style>
  <w:style w:type="character" w:styleId="Poudarek">
    <w:name w:val="Emphasis"/>
    <w:basedOn w:val="Privzetapisavaodstavka"/>
    <w:uiPriority w:val="20"/>
    <w:qFormat/>
    <w:rsid w:val="00D054AB"/>
    <w:rPr>
      <w:i/>
      <w:iCs/>
    </w:rPr>
  </w:style>
  <w:style w:type="character" w:styleId="Pripombasklic">
    <w:name w:val="annotation reference"/>
    <w:basedOn w:val="Privzetapisavaodstavka"/>
    <w:uiPriority w:val="99"/>
    <w:semiHidden/>
    <w:unhideWhenUsed/>
    <w:rsid w:val="00BC283E"/>
    <w:rPr>
      <w:sz w:val="16"/>
      <w:szCs w:val="16"/>
    </w:rPr>
  </w:style>
  <w:style w:type="paragraph" w:styleId="Pripombabesedilo">
    <w:name w:val="annotation text"/>
    <w:basedOn w:val="Navaden"/>
    <w:link w:val="PripombabesediloZnak"/>
    <w:uiPriority w:val="99"/>
    <w:semiHidden/>
    <w:unhideWhenUsed/>
    <w:rsid w:val="00BC283E"/>
  </w:style>
  <w:style w:type="character" w:customStyle="1" w:styleId="PripombabesediloZnak">
    <w:name w:val="Pripomba – besedilo Znak"/>
    <w:basedOn w:val="Privzetapisavaodstavka"/>
    <w:link w:val="Pripombabesedilo"/>
    <w:uiPriority w:val="99"/>
    <w:semiHidden/>
    <w:rsid w:val="00BC283E"/>
    <w:rPr>
      <w:rFonts w:ascii="Cambria" w:eastAsia="Cambria" w:hAnsi="Cambria" w:cs="Cambria"/>
      <w:color w:val="000000"/>
      <w:u w:color="000000"/>
      <w:lang w:val="en-US"/>
    </w:rPr>
  </w:style>
  <w:style w:type="paragraph" w:styleId="Zadevapripombe">
    <w:name w:val="annotation subject"/>
    <w:basedOn w:val="Pripombabesedilo"/>
    <w:next w:val="Pripombabesedilo"/>
    <w:link w:val="ZadevapripombeZnak"/>
    <w:uiPriority w:val="99"/>
    <w:semiHidden/>
    <w:unhideWhenUsed/>
    <w:rsid w:val="00BC283E"/>
    <w:rPr>
      <w:b/>
      <w:bCs/>
    </w:rPr>
  </w:style>
  <w:style w:type="character" w:customStyle="1" w:styleId="ZadevapripombeZnak">
    <w:name w:val="Zadeva pripombe Znak"/>
    <w:basedOn w:val="PripombabesediloZnak"/>
    <w:link w:val="Zadevapripombe"/>
    <w:uiPriority w:val="99"/>
    <w:semiHidden/>
    <w:rsid w:val="00BC283E"/>
    <w:rPr>
      <w:rFonts w:ascii="Cambria" w:eastAsia="Cambria" w:hAnsi="Cambria" w:cs="Cambria"/>
      <w:b/>
      <w:bCs/>
      <w:color w:val="000000"/>
      <w:u w:color="000000"/>
      <w:lang w:val="en-US"/>
    </w:rPr>
  </w:style>
  <w:style w:type="character" w:customStyle="1" w:styleId="NogaZnak">
    <w:name w:val="Noga Znak"/>
    <w:basedOn w:val="Privzetapisavaodstavka"/>
    <w:link w:val="Noga"/>
    <w:uiPriority w:val="99"/>
    <w:rsid w:val="009D7236"/>
    <w:rPr>
      <w:rFonts w:ascii="Cambria" w:eastAsia="Cambria" w:hAnsi="Cambria" w:cs="Cambria"/>
      <w:color w:val="000000"/>
      <w:u w:color="000000"/>
      <w:lang w:val="en-US"/>
    </w:rPr>
  </w:style>
  <w:style w:type="paragraph" w:styleId="Odstavekseznama">
    <w:name w:val="List Paragraph"/>
    <w:basedOn w:val="Navaden"/>
    <w:uiPriority w:val="34"/>
    <w:qFormat/>
    <w:rsid w:val="006F76C7"/>
    <w:pPr>
      <w:pBdr>
        <w:top w:val="none" w:sz="0" w:space="0" w:color="auto"/>
        <w:left w:val="none" w:sz="0" w:space="0" w:color="auto"/>
        <w:bottom w:val="none" w:sz="0" w:space="0" w:color="auto"/>
        <w:right w:val="none" w:sz="0" w:space="0" w:color="auto"/>
        <w:between w:val="none" w:sz="0" w:space="0" w:color="auto"/>
        <w:bar w:val="none" w:sz="0" w:color="auto"/>
      </w:pBdr>
      <w:spacing w:before="120" w:after="240"/>
      <w:ind w:left="720"/>
      <w:contextualSpacing/>
      <w:jc w:val="both"/>
    </w:pPr>
    <w:rPr>
      <w:rFonts w:ascii="Libre Franklin Light" w:eastAsia="Times New Roman" w:hAnsi="Libre Franklin Light" w:cs="Arial"/>
      <w:color w:val="auto"/>
      <w:sz w:val="22"/>
      <w:szCs w:val="24"/>
      <w:bdr w:val="none" w:sz="0" w:space="0" w:color="auto"/>
      <w:lang w:val="sl-SI" w:eastAsia="en-US"/>
    </w:rPr>
  </w:style>
  <w:style w:type="paragraph" w:styleId="Brezrazmikov">
    <w:name w:val="No Spacing"/>
    <w:uiPriority w:val="1"/>
    <w:qFormat/>
    <w:rsid w:val="006F76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GB" w:eastAsia="en-GB"/>
    </w:rPr>
  </w:style>
  <w:style w:type="paragraph" w:styleId="Sprotnaopomba-besedilo">
    <w:name w:val="footnote text"/>
    <w:basedOn w:val="Navaden"/>
    <w:link w:val="Sprotnaopomba-besediloZnak"/>
    <w:uiPriority w:val="99"/>
    <w:semiHidden/>
    <w:unhideWhenUsed/>
    <w:rsid w:val="006F76C7"/>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Times New Roman"/>
      <w:color w:val="auto"/>
      <w:bdr w:val="none" w:sz="0" w:space="0" w:color="auto"/>
      <w:lang w:eastAsia="en-US"/>
    </w:rPr>
  </w:style>
  <w:style w:type="character" w:customStyle="1" w:styleId="Sprotnaopomba-besediloZnak">
    <w:name w:val="Sprotna opomba - besedilo Znak"/>
    <w:basedOn w:val="Privzetapisavaodstavka"/>
    <w:link w:val="Sprotnaopomba-besedilo"/>
    <w:uiPriority w:val="99"/>
    <w:semiHidden/>
    <w:rsid w:val="006F76C7"/>
    <w:rPr>
      <w:rFonts w:ascii="Cambria" w:eastAsia="MS Mincho" w:hAnsi="Cambria"/>
      <w:bdr w:val="none" w:sz="0" w:space="0" w:color="auto"/>
      <w:lang w:val="en-US" w:eastAsia="en-US"/>
    </w:rPr>
  </w:style>
  <w:style w:type="character" w:styleId="Sprotnaopomba-sklic">
    <w:name w:val="footnote reference"/>
    <w:uiPriority w:val="99"/>
    <w:semiHidden/>
    <w:unhideWhenUsed/>
    <w:rsid w:val="006F76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1">
    <w:name w:val="Table Normal1"/>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link w:val="NogaZnak"/>
    <w:uiPriority w:val="99"/>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21E4E"/>
    <w:rPr>
      <w:b/>
      <w:bCs/>
    </w:rPr>
  </w:style>
  <w:style w:type="character" w:styleId="Poudarek">
    <w:name w:val="Emphasis"/>
    <w:basedOn w:val="Privzetapisavaodstavka"/>
    <w:uiPriority w:val="20"/>
    <w:qFormat/>
    <w:rsid w:val="00D054AB"/>
    <w:rPr>
      <w:i/>
      <w:iCs/>
    </w:rPr>
  </w:style>
  <w:style w:type="character" w:styleId="Pripombasklic">
    <w:name w:val="annotation reference"/>
    <w:basedOn w:val="Privzetapisavaodstavka"/>
    <w:uiPriority w:val="99"/>
    <w:semiHidden/>
    <w:unhideWhenUsed/>
    <w:rsid w:val="00BC283E"/>
    <w:rPr>
      <w:sz w:val="16"/>
      <w:szCs w:val="16"/>
    </w:rPr>
  </w:style>
  <w:style w:type="paragraph" w:styleId="Pripombabesedilo">
    <w:name w:val="annotation text"/>
    <w:basedOn w:val="Navaden"/>
    <w:link w:val="PripombabesediloZnak"/>
    <w:uiPriority w:val="99"/>
    <w:semiHidden/>
    <w:unhideWhenUsed/>
    <w:rsid w:val="00BC283E"/>
  </w:style>
  <w:style w:type="character" w:customStyle="1" w:styleId="PripombabesediloZnak">
    <w:name w:val="Pripomba – besedilo Znak"/>
    <w:basedOn w:val="Privzetapisavaodstavka"/>
    <w:link w:val="Pripombabesedilo"/>
    <w:uiPriority w:val="99"/>
    <w:semiHidden/>
    <w:rsid w:val="00BC283E"/>
    <w:rPr>
      <w:rFonts w:ascii="Cambria" w:eastAsia="Cambria" w:hAnsi="Cambria" w:cs="Cambria"/>
      <w:color w:val="000000"/>
      <w:u w:color="000000"/>
      <w:lang w:val="en-US"/>
    </w:rPr>
  </w:style>
  <w:style w:type="paragraph" w:styleId="Zadevapripombe">
    <w:name w:val="annotation subject"/>
    <w:basedOn w:val="Pripombabesedilo"/>
    <w:next w:val="Pripombabesedilo"/>
    <w:link w:val="ZadevapripombeZnak"/>
    <w:uiPriority w:val="99"/>
    <w:semiHidden/>
    <w:unhideWhenUsed/>
    <w:rsid w:val="00BC283E"/>
    <w:rPr>
      <w:b/>
      <w:bCs/>
    </w:rPr>
  </w:style>
  <w:style w:type="character" w:customStyle="1" w:styleId="ZadevapripombeZnak">
    <w:name w:val="Zadeva pripombe Znak"/>
    <w:basedOn w:val="PripombabesediloZnak"/>
    <w:link w:val="Zadevapripombe"/>
    <w:uiPriority w:val="99"/>
    <w:semiHidden/>
    <w:rsid w:val="00BC283E"/>
    <w:rPr>
      <w:rFonts w:ascii="Cambria" w:eastAsia="Cambria" w:hAnsi="Cambria" w:cs="Cambria"/>
      <w:b/>
      <w:bCs/>
      <w:color w:val="000000"/>
      <w:u w:color="000000"/>
      <w:lang w:val="en-US"/>
    </w:rPr>
  </w:style>
  <w:style w:type="character" w:customStyle="1" w:styleId="NogaZnak">
    <w:name w:val="Noga Znak"/>
    <w:basedOn w:val="Privzetapisavaodstavka"/>
    <w:link w:val="Noga"/>
    <w:uiPriority w:val="99"/>
    <w:rsid w:val="009D7236"/>
    <w:rPr>
      <w:rFonts w:ascii="Cambria" w:eastAsia="Cambria" w:hAnsi="Cambria" w:cs="Cambria"/>
      <w:color w:val="000000"/>
      <w:u w:color="000000"/>
      <w:lang w:val="en-US"/>
    </w:rPr>
  </w:style>
  <w:style w:type="paragraph" w:styleId="Odstavekseznama">
    <w:name w:val="List Paragraph"/>
    <w:basedOn w:val="Navaden"/>
    <w:uiPriority w:val="34"/>
    <w:qFormat/>
    <w:rsid w:val="006F76C7"/>
    <w:pPr>
      <w:pBdr>
        <w:top w:val="none" w:sz="0" w:space="0" w:color="auto"/>
        <w:left w:val="none" w:sz="0" w:space="0" w:color="auto"/>
        <w:bottom w:val="none" w:sz="0" w:space="0" w:color="auto"/>
        <w:right w:val="none" w:sz="0" w:space="0" w:color="auto"/>
        <w:between w:val="none" w:sz="0" w:space="0" w:color="auto"/>
        <w:bar w:val="none" w:sz="0" w:color="auto"/>
      </w:pBdr>
      <w:spacing w:before="120" w:after="240"/>
      <w:ind w:left="720"/>
      <w:contextualSpacing/>
      <w:jc w:val="both"/>
    </w:pPr>
    <w:rPr>
      <w:rFonts w:ascii="Libre Franklin Light" w:eastAsia="Times New Roman" w:hAnsi="Libre Franklin Light" w:cs="Arial"/>
      <w:color w:val="auto"/>
      <w:sz w:val="22"/>
      <w:szCs w:val="24"/>
      <w:bdr w:val="none" w:sz="0" w:space="0" w:color="auto"/>
      <w:lang w:val="sl-SI" w:eastAsia="en-US"/>
    </w:rPr>
  </w:style>
  <w:style w:type="paragraph" w:styleId="Brezrazmikov">
    <w:name w:val="No Spacing"/>
    <w:uiPriority w:val="1"/>
    <w:qFormat/>
    <w:rsid w:val="006F76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GB" w:eastAsia="en-GB"/>
    </w:rPr>
  </w:style>
  <w:style w:type="paragraph" w:styleId="Sprotnaopomba-besedilo">
    <w:name w:val="footnote text"/>
    <w:basedOn w:val="Navaden"/>
    <w:link w:val="Sprotnaopomba-besediloZnak"/>
    <w:uiPriority w:val="99"/>
    <w:semiHidden/>
    <w:unhideWhenUsed/>
    <w:rsid w:val="006F76C7"/>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Times New Roman"/>
      <w:color w:val="auto"/>
      <w:bdr w:val="none" w:sz="0" w:space="0" w:color="auto"/>
      <w:lang w:eastAsia="en-US"/>
    </w:rPr>
  </w:style>
  <w:style w:type="character" w:customStyle="1" w:styleId="Sprotnaopomba-besediloZnak">
    <w:name w:val="Sprotna opomba - besedilo Znak"/>
    <w:basedOn w:val="Privzetapisavaodstavka"/>
    <w:link w:val="Sprotnaopomba-besedilo"/>
    <w:uiPriority w:val="99"/>
    <w:semiHidden/>
    <w:rsid w:val="006F76C7"/>
    <w:rPr>
      <w:rFonts w:ascii="Cambria" w:eastAsia="MS Mincho" w:hAnsi="Cambria"/>
      <w:bdr w:val="none" w:sz="0" w:space="0" w:color="auto"/>
      <w:lang w:val="en-US" w:eastAsia="en-US"/>
    </w:rPr>
  </w:style>
  <w:style w:type="character" w:styleId="Sprotnaopomba-sklic">
    <w:name w:val="footnote reference"/>
    <w:uiPriority w:val="99"/>
    <w:semiHidden/>
    <w:unhideWhenUsed/>
    <w:rsid w:val="006F7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E88A-DD6D-49CE-9517-6EEB66E4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HP</cp:lastModifiedBy>
  <cp:revision>2</cp:revision>
  <cp:lastPrinted>2021-05-19T21:11:00Z</cp:lastPrinted>
  <dcterms:created xsi:type="dcterms:W3CDTF">2021-06-09T07:34:00Z</dcterms:created>
  <dcterms:modified xsi:type="dcterms:W3CDTF">2021-06-09T07:34:00Z</dcterms:modified>
</cp:coreProperties>
</file>